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E5791" w14:textId="77777777" w:rsidR="000D77A5" w:rsidRPr="000D77A5" w:rsidRDefault="000D77A5" w:rsidP="000D77A5">
      <w:pPr>
        <w:spacing w:after="450" w:line="480" w:lineRule="atLeast"/>
        <w:outlineLvl w:val="0"/>
        <w:rPr>
          <w:rFonts w:ascii="inherit" w:eastAsia="Times New Roman" w:hAnsi="inherit" w:cs="Arial"/>
          <w:caps/>
          <w:color w:val="333333"/>
          <w:kern w:val="36"/>
          <w:sz w:val="42"/>
          <w:szCs w:val="42"/>
          <w:lang w:eastAsia="ru-RU"/>
        </w:rPr>
      </w:pPr>
      <w:bookmarkStart w:id="0" w:name="_GoBack"/>
      <w:bookmarkEnd w:id="0"/>
      <w:r w:rsidRPr="000D77A5">
        <w:rPr>
          <w:rFonts w:ascii="inherit" w:eastAsia="Times New Roman" w:hAnsi="inherit" w:cs="Arial"/>
          <w:caps/>
          <w:color w:val="333333"/>
          <w:kern w:val="36"/>
          <w:sz w:val="42"/>
          <w:szCs w:val="42"/>
          <w:lang w:eastAsia="ru-RU"/>
        </w:rPr>
        <w:t>ДОГОВІР ПУБЛІЧНОЇ ОФЕРТИ</w:t>
      </w:r>
    </w:p>
    <w:p w14:paraId="6192483D"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b/>
          <w:bCs/>
          <w:color w:val="333333"/>
          <w:lang w:eastAsia="ru-RU"/>
        </w:rPr>
        <w:t>ПУБЛІЧНИЙ ДОГОВІР (ОФЕРТА)</w:t>
      </w:r>
      <w:r w:rsidRPr="000D77A5">
        <w:rPr>
          <w:rFonts w:ascii="Arial" w:eastAsia="Times New Roman" w:hAnsi="Arial" w:cs="Arial"/>
          <w:b/>
          <w:bCs/>
          <w:color w:val="333333"/>
          <w:lang w:eastAsia="ru-RU"/>
        </w:rPr>
        <w:br/>
        <w:t>на замовлення, придбання, продаж та доставку товарів</w:t>
      </w:r>
      <w:r w:rsidRPr="000D77A5">
        <w:rPr>
          <w:rFonts w:ascii="Arial" w:eastAsia="Times New Roman" w:hAnsi="Arial" w:cs="Arial"/>
          <w:color w:val="333333"/>
          <w:lang w:eastAsia="ru-RU"/>
        </w:rPr>
        <w:t> </w:t>
      </w:r>
      <w:r w:rsidRPr="000D77A5">
        <w:rPr>
          <w:rFonts w:ascii="Arial" w:eastAsia="Times New Roman" w:hAnsi="Arial" w:cs="Arial"/>
          <w:color w:val="333333"/>
          <w:lang w:eastAsia="ru-RU"/>
        </w:rPr>
        <w:br/>
        <w:t> </w:t>
      </w:r>
    </w:p>
    <w:p w14:paraId="43EA4206" w14:textId="7CE33840"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 xml:space="preserve">Цей договір між </w:t>
      </w:r>
      <w:r>
        <w:rPr>
          <w:rFonts w:ascii="Arial" w:eastAsia="Times New Roman" w:hAnsi="Arial" w:cs="Arial"/>
          <w:color w:val="333333"/>
          <w:lang w:val="uk-UA" w:eastAsia="ru-RU"/>
        </w:rPr>
        <w:t>ФОП Бережний Олександр Олександрович</w:t>
      </w:r>
      <w:r w:rsidRPr="000D77A5">
        <w:rPr>
          <w:rFonts w:ascii="Arial" w:eastAsia="Times New Roman" w:hAnsi="Arial" w:cs="Arial"/>
          <w:color w:val="333333"/>
          <w:lang w:eastAsia="ru-RU"/>
        </w:rPr>
        <w:t xml:space="preserve">, в подальшому «Продавець» і користувачем послугами інтернет-сайту, в подальшому - «Замовник», є договором доручення на замовлення, </w:t>
      </w:r>
      <w:r>
        <w:rPr>
          <w:rFonts w:ascii="Arial" w:eastAsia="Times New Roman" w:hAnsi="Arial" w:cs="Arial"/>
          <w:color w:val="333333"/>
          <w:lang w:val="uk-UA" w:eastAsia="ru-RU"/>
        </w:rPr>
        <w:t xml:space="preserve">виробництво, </w:t>
      </w:r>
      <w:r w:rsidRPr="000D77A5">
        <w:rPr>
          <w:rFonts w:ascii="Arial" w:eastAsia="Times New Roman" w:hAnsi="Arial" w:cs="Arial"/>
          <w:color w:val="333333"/>
          <w:lang w:eastAsia="ru-RU"/>
        </w:rPr>
        <w:t xml:space="preserve">придбання та доставку Товарів і визначає основні умови замовлення, </w:t>
      </w:r>
      <w:r>
        <w:rPr>
          <w:rFonts w:ascii="Arial" w:eastAsia="Times New Roman" w:hAnsi="Arial" w:cs="Arial"/>
          <w:color w:val="333333"/>
          <w:lang w:val="uk-UA" w:eastAsia="ru-RU"/>
        </w:rPr>
        <w:t xml:space="preserve">виробництво, </w:t>
      </w:r>
      <w:r w:rsidRPr="000D77A5">
        <w:rPr>
          <w:rFonts w:ascii="Arial" w:eastAsia="Times New Roman" w:hAnsi="Arial" w:cs="Arial"/>
          <w:color w:val="333333"/>
          <w:lang w:eastAsia="ru-RU"/>
        </w:rPr>
        <w:t>придбання та доставки товарів через інтернет сайт  </w:t>
      </w:r>
      <w:r>
        <w:rPr>
          <w:rFonts w:ascii="Arial" w:eastAsia="Times New Roman" w:hAnsi="Arial" w:cs="Arial"/>
          <w:color w:val="333333"/>
          <w:lang w:eastAsia="ru-RU"/>
        </w:rPr>
        <w:fldChar w:fldCharType="begin"/>
      </w:r>
      <w:r>
        <w:rPr>
          <w:rFonts w:ascii="Arial" w:eastAsia="Times New Roman" w:hAnsi="Arial" w:cs="Arial"/>
          <w:color w:val="333333"/>
          <w:lang w:eastAsia="ru-RU"/>
        </w:rPr>
        <w:instrText xml:space="preserve"> HYPERLINK "</w:instrText>
      </w:r>
      <w:r w:rsidRPr="000D77A5">
        <w:rPr>
          <w:rFonts w:ascii="Arial" w:eastAsia="Times New Roman" w:hAnsi="Arial" w:cs="Arial"/>
          <w:color w:val="333333"/>
          <w:lang w:eastAsia="ru-RU"/>
        </w:rPr>
        <w:instrText>https://keramus.com.ua</w:instrText>
      </w:r>
      <w:r>
        <w:rPr>
          <w:rFonts w:ascii="Arial" w:eastAsia="Times New Roman" w:hAnsi="Arial" w:cs="Arial"/>
          <w:color w:val="333333"/>
          <w:lang w:eastAsia="ru-RU"/>
        </w:rPr>
        <w:instrText xml:space="preserve">" </w:instrText>
      </w:r>
      <w:r>
        <w:rPr>
          <w:rFonts w:ascii="Arial" w:eastAsia="Times New Roman" w:hAnsi="Arial" w:cs="Arial"/>
          <w:color w:val="333333"/>
          <w:lang w:eastAsia="ru-RU"/>
        </w:rPr>
        <w:fldChar w:fldCharType="separate"/>
      </w:r>
      <w:r w:rsidRPr="005F10D8">
        <w:rPr>
          <w:rStyle w:val="a5"/>
          <w:rFonts w:ascii="Arial" w:eastAsia="Times New Roman" w:hAnsi="Arial" w:cs="Arial"/>
          <w:lang w:eastAsia="ru-RU"/>
        </w:rPr>
        <w:t>https://keramus.com.ua</w:t>
      </w:r>
      <w:r>
        <w:rPr>
          <w:rFonts w:ascii="Arial" w:eastAsia="Times New Roman" w:hAnsi="Arial" w:cs="Arial"/>
          <w:color w:val="333333"/>
          <w:lang w:eastAsia="ru-RU"/>
        </w:rPr>
        <w:fldChar w:fldCharType="end"/>
      </w:r>
      <w:r w:rsidRPr="000D77A5">
        <w:rPr>
          <w:rFonts w:ascii="Arial" w:eastAsia="Times New Roman" w:hAnsi="Arial" w:cs="Arial"/>
          <w:color w:val="333333"/>
          <w:lang w:val="ru-RU" w:eastAsia="ru-RU"/>
        </w:rPr>
        <w:t xml:space="preserve"> </w:t>
      </w:r>
      <w:r w:rsidRPr="000D77A5">
        <w:rPr>
          <w:rFonts w:ascii="Arial" w:eastAsia="Times New Roman" w:hAnsi="Arial" w:cs="Arial"/>
          <w:color w:val="333333"/>
          <w:lang w:eastAsia="ru-RU"/>
        </w:rPr>
        <w:t>Покупець, діючи з метою придбання Товару, приймає умови цього договору купівлі-продажу товарів (далі - Договір) на наступних умовах.</w:t>
      </w:r>
    </w:p>
    <w:p w14:paraId="0CF3AF4F"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b/>
          <w:bCs/>
          <w:color w:val="333333"/>
          <w:lang w:eastAsia="ru-RU"/>
        </w:rPr>
        <w:t>1. ВИЗНАЧЕННЯ ТЕРМІНІВ</w:t>
      </w:r>
      <w:r w:rsidRPr="000D77A5">
        <w:rPr>
          <w:rFonts w:ascii="Arial" w:eastAsia="Times New Roman" w:hAnsi="Arial" w:cs="Arial"/>
          <w:color w:val="333333"/>
          <w:lang w:eastAsia="ru-RU"/>
        </w:rPr>
        <w:t> </w:t>
      </w:r>
    </w:p>
    <w:p w14:paraId="7B9915FB"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1.1. Публічна оферта (далі - «Оферта») - публічна пропозиція Продавця, адресована невизначеному колу осіб, укласти з Продавцем договір купівлі-продажу товару дистанційним способом (далі - «Договір») на умовах, що містяться в цій Оферті, включаючи всі Додатки.</w:t>
      </w:r>
    </w:p>
    <w:p w14:paraId="3AED256F"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1.2. Замовлення - рішення Замовника замовити товар і його доставку, оформлене в інтернет-магазині та / або доручення на придбання і доставку товарів.</w:t>
      </w:r>
    </w:p>
    <w:p w14:paraId="36C1F8DA"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b/>
          <w:bCs/>
          <w:color w:val="333333"/>
          <w:lang w:eastAsia="ru-RU"/>
        </w:rPr>
        <w:t>2. ЗАГАЛЬНІ ПОЛОЖЕННЯ</w:t>
      </w:r>
    </w:p>
    <w:p w14:paraId="4A74A1C1" w14:textId="5C85D844"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2.1. Наведена нижче інформація є офіційною пропозицією (офертою) інтернет-магазину </w:t>
      </w:r>
      <w:r>
        <w:rPr>
          <w:rFonts w:ascii="Arial" w:eastAsia="Times New Roman" w:hAnsi="Arial" w:cs="Arial"/>
          <w:color w:val="333333"/>
          <w:lang w:eastAsia="ru-RU"/>
        </w:rPr>
        <w:fldChar w:fldCharType="begin"/>
      </w:r>
      <w:r>
        <w:rPr>
          <w:rFonts w:ascii="Arial" w:eastAsia="Times New Roman" w:hAnsi="Arial" w:cs="Arial"/>
          <w:color w:val="333333"/>
          <w:lang w:eastAsia="ru-RU"/>
        </w:rPr>
        <w:instrText xml:space="preserve"> HYPERLINK "</w:instrText>
      </w:r>
      <w:r w:rsidRPr="000D77A5">
        <w:rPr>
          <w:rFonts w:ascii="Arial" w:eastAsia="Times New Roman" w:hAnsi="Arial" w:cs="Arial"/>
          <w:color w:val="333333"/>
          <w:lang w:eastAsia="ru-RU"/>
        </w:rPr>
        <w:instrText>https://keramus.com.ua</w:instrText>
      </w:r>
      <w:r>
        <w:rPr>
          <w:rFonts w:ascii="Arial" w:eastAsia="Times New Roman" w:hAnsi="Arial" w:cs="Arial"/>
          <w:color w:val="333333"/>
          <w:lang w:eastAsia="ru-RU"/>
        </w:rPr>
        <w:instrText xml:space="preserve">" </w:instrText>
      </w:r>
      <w:r>
        <w:rPr>
          <w:rFonts w:ascii="Arial" w:eastAsia="Times New Roman" w:hAnsi="Arial" w:cs="Arial"/>
          <w:color w:val="333333"/>
          <w:lang w:eastAsia="ru-RU"/>
        </w:rPr>
        <w:fldChar w:fldCharType="separate"/>
      </w:r>
      <w:r w:rsidRPr="005F10D8">
        <w:rPr>
          <w:rStyle w:val="a5"/>
          <w:rFonts w:ascii="Arial" w:eastAsia="Times New Roman" w:hAnsi="Arial" w:cs="Arial"/>
          <w:lang w:eastAsia="ru-RU"/>
        </w:rPr>
        <w:t>https://keramus.com.ua</w:t>
      </w:r>
      <w:r>
        <w:rPr>
          <w:rFonts w:ascii="Arial" w:eastAsia="Times New Roman" w:hAnsi="Arial" w:cs="Arial"/>
          <w:color w:val="333333"/>
          <w:lang w:eastAsia="ru-RU"/>
        </w:rPr>
        <w:fldChar w:fldCharType="end"/>
      </w:r>
      <w:r w:rsidRPr="000D77A5">
        <w:rPr>
          <w:rFonts w:ascii="Arial" w:eastAsia="Times New Roman" w:hAnsi="Arial" w:cs="Arial"/>
          <w:color w:val="333333"/>
          <w:lang w:eastAsia="ru-RU"/>
        </w:rPr>
        <w:t xml:space="preserve"> будь-якій фізичній особі (далі - Покупець) укласти договір купівлі-продажу товарів. Зазначений договір є публічним, тобто, відповідно до статті 633 Цивільного кодексу України його умови однакові для всіх покупців.</w:t>
      </w:r>
    </w:p>
    <w:p w14:paraId="776E4BCA"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2.2. Згідно зі статтею 642 Цивільного Кодексу України повним і беззастережним прийняттям умов даної пропозиції (оферти), що підтверджує укладення Договору купівлі-продажу товарів на запропонованих нижче умовах, є факт оформлення та підтвердження замовлення.</w:t>
      </w:r>
    </w:p>
    <w:p w14:paraId="5D5E8D0D"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2.3. Оформленням Замовлення Покупець підтверджує узгодження і безумовне прийняття ним умов цієї пропозиції (оферти).</w:t>
      </w:r>
    </w:p>
    <w:p w14:paraId="0F56118E"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2.4. Укладаючи Договір (тобто акцептуючи умови справжнього Пропозиції (Пропоновані можливості) шляхом оформлення Замовлення), Покупець підтверджує наступне:</w:t>
      </w:r>
    </w:p>
    <w:p w14:paraId="73EC224A" w14:textId="77777777" w:rsidR="000D77A5" w:rsidRPr="000D77A5" w:rsidRDefault="000D77A5" w:rsidP="000D77A5">
      <w:pPr>
        <w:numPr>
          <w:ilvl w:val="0"/>
          <w:numId w:val="1"/>
        </w:numPr>
        <w:spacing w:after="45" w:line="300" w:lineRule="atLeast"/>
        <w:ind w:left="495"/>
        <w:rPr>
          <w:rFonts w:ascii="Arial" w:eastAsia="Times New Roman" w:hAnsi="Arial" w:cs="Arial"/>
          <w:color w:val="333333"/>
          <w:lang w:eastAsia="ru-RU"/>
        </w:rPr>
      </w:pPr>
      <w:r w:rsidRPr="000D77A5">
        <w:rPr>
          <w:rFonts w:ascii="Arial" w:eastAsia="Times New Roman" w:hAnsi="Arial" w:cs="Arial"/>
          <w:color w:val="333333"/>
          <w:lang w:eastAsia="ru-RU"/>
        </w:rPr>
        <w:t>Покупець цілком і повністю ознайомлений, і згоден з умовами цієї пропозиції (оферти);</w:t>
      </w:r>
    </w:p>
    <w:p w14:paraId="44EC6971" w14:textId="77777777" w:rsidR="000D77A5" w:rsidRPr="000D77A5" w:rsidRDefault="000D77A5" w:rsidP="000D77A5">
      <w:pPr>
        <w:numPr>
          <w:ilvl w:val="0"/>
          <w:numId w:val="1"/>
        </w:numPr>
        <w:spacing w:after="45" w:line="300" w:lineRule="atLeast"/>
        <w:ind w:left="495"/>
        <w:rPr>
          <w:rFonts w:ascii="Arial" w:eastAsia="Times New Roman" w:hAnsi="Arial" w:cs="Arial"/>
          <w:color w:val="333333"/>
          <w:lang w:eastAsia="ru-RU"/>
        </w:rPr>
      </w:pPr>
      <w:r w:rsidRPr="000D77A5">
        <w:rPr>
          <w:rFonts w:ascii="Arial" w:eastAsia="Times New Roman" w:hAnsi="Arial" w:cs="Arial"/>
          <w:color w:val="333333"/>
          <w:lang w:eastAsia="ru-RU"/>
        </w:rPr>
        <w:lastRenderedPageBreak/>
        <w:t>Він дає дозвіл на збір, обробку та передачу персональних даних на умовах, визначених нижче в Застереженні щодо збору, обробки та передачі персональних даних дозвіл на обробку персональних даних діє протягом усього терміну дії Договору, а також протягом необмеженого терміну після закінчення його дії. Крім цього, укладенням Договору Замовник підтверджує, що він повідомлений (без додаткового повідомлення) про права, встановлених Законом України "Про захист персональних даних", про цілі збору даних, а також про те, що його персональні дані передаються Продавцю з метою можливості виконання умов цього Договору, можливості проведення взаєморозрахунків, а також для отримання рахунків, актів та інших документів. Замовник також погоджується з тим, що Продавець має право надавати доступ та передавати його персональні дані третім особам без будь-яких додаткових повідомлень Замовника, не змінюючи при цьому мета обробки персональних даних. Обсяг прав Замовника, як суб'єкта персональних даних відповідно до Закону України "Про захист персональних даних" йому відомий і зрозумілий.</w:t>
      </w:r>
    </w:p>
    <w:p w14:paraId="3C95F7EE"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b/>
          <w:bCs/>
          <w:color w:val="333333"/>
          <w:lang w:eastAsia="ru-RU"/>
        </w:rPr>
        <w:t>3. ЦІНА ТОВАРУ</w:t>
      </w:r>
      <w:r w:rsidRPr="000D77A5">
        <w:rPr>
          <w:rFonts w:ascii="Arial" w:eastAsia="Times New Roman" w:hAnsi="Arial" w:cs="Arial"/>
          <w:color w:val="333333"/>
          <w:lang w:eastAsia="ru-RU"/>
        </w:rPr>
        <w:t> </w:t>
      </w:r>
    </w:p>
    <w:p w14:paraId="6055442B"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3.1. Ціна на кожну позицію Товару вказана на сайті Інтернет-магазину.</w:t>
      </w:r>
    </w:p>
    <w:p w14:paraId="4225163D"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3.2. Продавець має право в односторонньому порядку змінити ціну на будь-яку позицію Товару.</w:t>
      </w:r>
    </w:p>
    <w:p w14:paraId="23D2FC3A"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3.3. У разі зміни ціни на замовлений Товар Продавець зобов'язується проінформувати Покупця про зміну ціни Товару.</w:t>
      </w:r>
    </w:p>
    <w:p w14:paraId="7022FD48"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3.4. Покупець має право підтвердити або анулювати Замовлення на придбання Товару, якщо ціна змінена Продавцем після оформлення Замовлення.</w:t>
      </w:r>
    </w:p>
    <w:p w14:paraId="095BA68D"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3.5. Зміна Продавцем ціни на оплачений Покупцем Товар не допускається.</w:t>
      </w:r>
    </w:p>
    <w:p w14:paraId="1C111836"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3.6. Продавець вказує вартість доставки Товару на сайті Інтернет-магазину або повідомляє Покупцеві при оформленні замовлення Оператором.</w:t>
      </w:r>
    </w:p>
    <w:p w14:paraId="56DA90CE"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3.7. Зобов'язання Покупця по оплаті Товару вважаються виконаними з моменту надходження Продавцю коштів.</w:t>
      </w:r>
    </w:p>
    <w:p w14:paraId="19F209BA" w14:textId="00EBA5FA" w:rsidR="000D77A5" w:rsidRDefault="000D77A5" w:rsidP="000D77A5">
      <w:pPr>
        <w:spacing w:after="225" w:line="300" w:lineRule="atLeast"/>
        <w:rPr>
          <w:rFonts w:ascii="Arial" w:eastAsia="Times New Roman" w:hAnsi="Arial" w:cs="Arial"/>
          <w:color w:val="333333"/>
          <w:lang w:val="ru-RU" w:eastAsia="ru-RU"/>
        </w:rPr>
      </w:pPr>
      <w:r w:rsidRPr="000D77A5">
        <w:rPr>
          <w:rFonts w:ascii="Arial" w:eastAsia="Times New Roman" w:hAnsi="Arial" w:cs="Arial"/>
          <w:color w:val="333333"/>
          <w:lang w:eastAsia="ru-RU"/>
        </w:rPr>
        <w:t xml:space="preserve">3.8. Розрахунки між Продавцем і Покупцем за Товар здійснюються </w:t>
      </w:r>
      <w:proofErr w:type="spellStart"/>
      <w:r w:rsidR="00040398" w:rsidRPr="00040398">
        <w:rPr>
          <w:rFonts w:ascii="Arial" w:eastAsia="Times New Roman" w:hAnsi="Arial" w:cs="Arial"/>
          <w:color w:val="333333"/>
          <w:lang w:val="ru-RU" w:eastAsia="ru-RU"/>
        </w:rPr>
        <w:t>наступн</w:t>
      </w:r>
      <w:r w:rsidR="00040398">
        <w:rPr>
          <w:rFonts w:ascii="Arial" w:eastAsia="Times New Roman" w:hAnsi="Arial" w:cs="Arial"/>
          <w:color w:val="333333"/>
          <w:lang w:val="ru-RU" w:eastAsia="ru-RU"/>
        </w:rPr>
        <w:t>ими</w:t>
      </w:r>
      <w:proofErr w:type="spellEnd"/>
      <w:r w:rsidR="00040398">
        <w:rPr>
          <w:rFonts w:ascii="Arial" w:eastAsia="Times New Roman" w:hAnsi="Arial" w:cs="Arial"/>
          <w:color w:val="333333"/>
          <w:lang w:val="ru-RU" w:eastAsia="ru-RU"/>
        </w:rPr>
        <w:t xml:space="preserve"> способами:</w:t>
      </w:r>
    </w:p>
    <w:p w14:paraId="6B4B1034" w14:textId="72F5C5FA" w:rsidR="00040398" w:rsidRDefault="00040398" w:rsidP="000D77A5">
      <w:pPr>
        <w:spacing w:after="225" w:line="300" w:lineRule="atLeast"/>
        <w:rPr>
          <w:rFonts w:ascii="Arial" w:eastAsia="Times New Roman" w:hAnsi="Arial" w:cs="Arial"/>
          <w:color w:val="333333"/>
          <w:lang w:val="ru-RU" w:eastAsia="ru-RU"/>
        </w:rPr>
      </w:pPr>
      <w:r>
        <w:rPr>
          <w:rFonts w:ascii="Arial" w:eastAsia="Times New Roman" w:hAnsi="Arial" w:cs="Arial"/>
          <w:color w:val="333333"/>
          <w:lang w:val="ru-RU" w:eastAsia="ru-RU"/>
        </w:rPr>
        <w:t xml:space="preserve">- </w:t>
      </w:r>
      <w:proofErr w:type="spellStart"/>
      <w:r>
        <w:rPr>
          <w:rFonts w:ascii="Arial" w:eastAsia="Times New Roman" w:hAnsi="Arial" w:cs="Arial"/>
          <w:color w:val="333333"/>
          <w:lang w:val="ru-RU" w:eastAsia="ru-RU"/>
        </w:rPr>
        <w:t>сплата</w:t>
      </w:r>
      <w:proofErr w:type="spellEnd"/>
      <w:r>
        <w:rPr>
          <w:rFonts w:ascii="Arial" w:eastAsia="Times New Roman" w:hAnsi="Arial" w:cs="Arial"/>
          <w:color w:val="333333"/>
          <w:lang w:val="ru-RU" w:eastAsia="ru-RU"/>
        </w:rPr>
        <w:t xml:space="preserve"> при </w:t>
      </w:r>
      <w:proofErr w:type="spellStart"/>
      <w:r>
        <w:rPr>
          <w:rFonts w:ascii="Arial" w:eastAsia="Times New Roman" w:hAnsi="Arial" w:cs="Arial"/>
          <w:color w:val="333333"/>
          <w:lang w:val="ru-RU" w:eastAsia="ru-RU"/>
        </w:rPr>
        <w:t>отриманні</w:t>
      </w:r>
      <w:proofErr w:type="spellEnd"/>
      <w:r>
        <w:rPr>
          <w:rFonts w:ascii="Arial" w:eastAsia="Times New Roman" w:hAnsi="Arial" w:cs="Arial"/>
          <w:color w:val="333333"/>
          <w:lang w:val="ru-RU" w:eastAsia="ru-RU"/>
        </w:rPr>
        <w:t xml:space="preserve"> (наложений </w:t>
      </w:r>
      <w:proofErr w:type="spellStart"/>
      <w:r>
        <w:rPr>
          <w:rFonts w:ascii="Arial" w:eastAsia="Times New Roman" w:hAnsi="Arial" w:cs="Arial"/>
          <w:color w:val="333333"/>
          <w:lang w:val="ru-RU" w:eastAsia="ru-RU"/>
        </w:rPr>
        <w:t>платіж</w:t>
      </w:r>
      <w:proofErr w:type="spellEnd"/>
      <w:r>
        <w:rPr>
          <w:rFonts w:ascii="Arial" w:eastAsia="Times New Roman" w:hAnsi="Arial" w:cs="Arial"/>
          <w:color w:val="333333"/>
          <w:lang w:val="ru-RU" w:eastAsia="ru-RU"/>
        </w:rPr>
        <w:t xml:space="preserve">) - у </w:t>
      </w:r>
      <w:proofErr w:type="spellStart"/>
      <w:r>
        <w:rPr>
          <w:rFonts w:ascii="Arial" w:eastAsia="Times New Roman" w:hAnsi="Arial" w:cs="Arial"/>
          <w:color w:val="333333"/>
          <w:lang w:val="ru-RU" w:eastAsia="ru-RU"/>
        </w:rPr>
        <w:t>випадку</w:t>
      </w:r>
      <w:proofErr w:type="spellEnd"/>
      <w:r>
        <w:rPr>
          <w:rFonts w:ascii="Arial" w:eastAsia="Times New Roman" w:hAnsi="Arial" w:cs="Arial"/>
          <w:color w:val="333333"/>
          <w:lang w:val="ru-RU" w:eastAsia="ru-RU"/>
        </w:rPr>
        <w:t xml:space="preserve"> доставки Новою </w:t>
      </w:r>
      <w:proofErr w:type="spellStart"/>
      <w:r>
        <w:rPr>
          <w:rFonts w:ascii="Arial" w:eastAsia="Times New Roman" w:hAnsi="Arial" w:cs="Arial"/>
          <w:color w:val="333333"/>
          <w:lang w:val="ru-RU" w:eastAsia="ru-RU"/>
        </w:rPr>
        <w:t>Поштою</w:t>
      </w:r>
      <w:proofErr w:type="spellEnd"/>
      <w:r w:rsidR="00F904D6">
        <w:rPr>
          <w:rFonts w:ascii="Arial" w:eastAsia="Times New Roman" w:hAnsi="Arial" w:cs="Arial"/>
          <w:color w:val="333333"/>
          <w:lang w:val="ru-RU" w:eastAsia="ru-RU"/>
        </w:rPr>
        <w:t xml:space="preserve"> та </w:t>
      </w:r>
      <w:proofErr w:type="spellStart"/>
      <w:r w:rsidR="00F904D6">
        <w:rPr>
          <w:rFonts w:ascii="Arial" w:eastAsia="Times New Roman" w:hAnsi="Arial" w:cs="Arial"/>
          <w:color w:val="333333"/>
          <w:lang w:val="ru-RU" w:eastAsia="ru-RU"/>
        </w:rPr>
        <w:t>вибору</w:t>
      </w:r>
      <w:proofErr w:type="spellEnd"/>
      <w:r w:rsidR="00F904D6">
        <w:rPr>
          <w:rFonts w:ascii="Arial" w:eastAsia="Times New Roman" w:hAnsi="Arial" w:cs="Arial"/>
          <w:color w:val="333333"/>
          <w:lang w:val="ru-RU" w:eastAsia="ru-RU"/>
        </w:rPr>
        <w:t xml:space="preserve"> </w:t>
      </w:r>
      <w:proofErr w:type="spellStart"/>
      <w:r w:rsidR="00F904D6">
        <w:rPr>
          <w:rFonts w:ascii="Arial" w:eastAsia="Times New Roman" w:hAnsi="Arial" w:cs="Arial"/>
          <w:color w:val="333333"/>
          <w:lang w:val="ru-RU" w:eastAsia="ru-RU"/>
        </w:rPr>
        <w:t>такої</w:t>
      </w:r>
      <w:proofErr w:type="spellEnd"/>
      <w:r w:rsidR="00F904D6">
        <w:rPr>
          <w:rFonts w:ascii="Arial" w:eastAsia="Times New Roman" w:hAnsi="Arial" w:cs="Arial"/>
          <w:color w:val="333333"/>
          <w:lang w:val="ru-RU" w:eastAsia="ru-RU"/>
        </w:rPr>
        <w:t xml:space="preserve"> </w:t>
      </w:r>
      <w:proofErr w:type="spellStart"/>
      <w:r w:rsidR="00F904D6">
        <w:rPr>
          <w:rFonts w:ascii="Arial" w:eastAsia="Times New Roman" w:hAnsi="Arial" w:cs="Arial"/>
          <w:color w:val="333333"/>
          <w:lang w:val="ru-RU" w:eastAsia="ru-RU"/>
        </w:rPr>
        <w:t>опції</w:t>
      </w:r>
      <w:proofErr w:type="spellEnd"/>
      <w:r w:rsidR="00F904D6">
        <w:rPr>
          <w:rFonts w:ascii="Arial" w:eastAsia="Times New Roman" w:hAnsi="Arial" w:cs="Arial"/>
          <w:color w:val="333333"/>
          <w:lang w:val="ru-RU" w:eastAsia="ru-RU"/>
        </w:rPr>
        <w:t>;</w:t>
      </w:r>
    </w:p>
    <w:p w14:paraId="43E5CA02" w14:textId="2CCB3037" w:rsidR="00040398" w:rsidRDefault="00040398" w:rsidP="000D77A5">
      <w:pPr>
        <w:spacing w:after="225" w:line="300" w:lineRule="atLeast"/>
        <w:rPr>
          <w:rFonts w:ascii="Arial" w:eastAsia="Times New Roman" w:hAnsi="Arial" w:cs="Arial"/>
          <w:color w:val="333333"/>
          <w:lang w:val="ru-RU" w:eastAsia="ru-RU"/>
        </w:rPr>
      </w:pPr>
      <w:r>
        <w:rPr>
          <w:rFonts w:ascii="Arial" w:eastAsia="Times New Roman" w:hAnsi="Arial" w:cs="Arial"/>
          <w:color w:val="333333"/>
          <w:lang w:val="ru-RU" w:eastAsia="ru-RU"/>
        </w:rPr>
        <w:t xml:space="preserve">- </w:t>
      </w:r>
      <w:proofErr w:type="spellStart"/>
      <w:r>
        <w:rPr>
          <w:rFonts w:ascii="Arial" w:eastAsia="Times New Roman" w:hAnsi="Arial" w:cs="Arial"/>
          <w:color w:val="333333"/>
          <w:lang w:val="ru-RU" w:eastAsia="ru-RU"/>
        </w:rPr>
        <w:t>сплата</w:t>
      </w:r>
      <w:proofErr w:type="spellEnd"/>
      <w:r>
        <w:rPr>
          <w:rFonts w:ascii="Arial" w:eastAsia="Times New Roman" w:hAnsi="Arial" w:cs="Arial"/>
          <w:color w:val="333333"/>
          <w:lang w:val="ru-RU" w:eastAsia="ru-RU"/>
        </w:rPr>
        <w:t xml:space="preserve"> при </w:t>
      </w:r>
      <w:proofErr w:type="spellStart"/>
      <w:r>
        <w:rPr>
          <w:rFonts w:ascii="Arial" w:eastAsia="Times New Roman" w:hAnsi="Arial" w:cs="Arial"/>
          <w:color w:val="333333"/>
          <w:lang w:val="ru-RU" w:eastAsia="ru-RU"/>
        </w:rPr>
        <w:t>отримані</w:t>
      </w:r>
      <w:proofErr w:type="spellEnd"/>
      <w:r>
        <w:rPr>
          <w:rFonts w:ascii="Arial" w:eastAsia="Times New Roman" w:hAnsi="Arial" w:cs="Arial"/>
          <w:color w:val="333333"/>
          <w:lang w:val="ru-RU" w:eastAsia="ru-RU"/>
        </w:rPr>
        <w:t xml:space="preserve"> – у </w:t>
      </w:r>
      <w:proofErr w:type="spellStart"/>
      <w:r>
        <w:rPr>
          <w:rFonts w:ascii="Arial" w:eastAsia="Times New Roman" w:hAnsi="Arial" w:cs="Arial"/>
          <w:color w:val="333333"/>
          <w:lang w:val="ru-RU" w:eastAsia="ru-RU"/>
        </w:rPr>
        <w:t>випадку</w:t>
      </w:r>
      <w:proofErr w:type="spellEnd"/>
      <w:r>
        <w:rPr>
          <w:rFonts w:ascii="Arial" w:eastAsia="Times New Roman" w:hAnsi="Arial" w:cs="Arial"/>
          <w:color w:val="333333"/>
          <w:lang w:val="ru-RU" w:eastAsia="ru-RU"/>
        </w:rPr>
        <w:t xml:space="preserve"> </w:t>
      </w:r>
      <w:proofErr w:type="spellStart"/>
      <w:r>
        <w:rPr>
          <w:rFonts w:ascii="Arial" w:eastAsia="Times New Roman" w:hAnsi="Arial" w:cs="Arial"/>
          <w:color w:val="333333"/>
          <w:lang w:val="ru-RU" w:eastAsia="ru-RU"/>
        </w:rPr>
        <w:t>самовивозу</w:t>
      </w:r>
      <w:proofErr w:type="spellEnd"/>
    </w:p>
    <w:p w14:paraId="0A056787" w14:textId="601A8190" w:rsidR="00040398" w:rsidRDefault="00040398" w:rsidP="000D77A5">
      <w:pPr>
        <w:spacing w:after="225" w:line="300" w:lineRule="atLeast"/>
        <w:rPr>
          <w:rFonts w:ascii="Arial" w:eastAsia="Times New Roman" w:hAnsi="Arial" w:cs="Arial"/>
          <w:color w:val="333333"/>
          <w:lang w:val="ru-RU" w:eastAsia="ru-RU"/>
        </w:rPr>
      </w:pPr>
      <w:r>
        <w:rPr>
          <w:rFonts w:ascii="Arial" w:eastAsia="Times New Roman" w:hAnsi="Arial" w:cs="Arial"/>
          <w:color w:val="333333"/>
          <w:lang w:val="ru-RU" w:eastAsia="ru-RU"/>
        </w:rPr>
        <w:t xml:space="preserve">- </w:t>
      </w:r>
      <w:proofErr w:type="spellStart"/>
      <w:r>
        <w:rPr>
          <w:rFonts w:ascii="Arial" w:eastAsia="Times New Roman" w:hAnsi="Arial" w:cs="Arial"/>
          <w:color w:val="333333"/>
          <w:lang w:val="ru-RU" w:eastAsia="ru-RU"/>
        </w:rPr>
        <w:t>сплата</w:t>
      </w:r>
      <w:proofErr w:type="spellEnd"/>
      <w:r>
        <w:rPr>
          <w:rFonts w:ascii="Arial" w:eastAsia="Times New Roman" w:hAnsi="Arial" w:cs="Arial"/>
          <w:color w:val="333333"/>
          <w:lang w:val="ru-RU" w:eastAsia="ru-RU"/>
        </w:rPr>
        <w:t xml:space="preserve"> на </w:t>
      </w:r>
      <w:proofErr w:type="spellStart"/>
      <w:r>
        <w:rPr>
          <w:rFonts w:ascii="Arial" w:eastAsia="Times New Roman" w:hAnsi="Arial" w:cs="Arial"/>
          <w:color w:val="333333"/>
          <w:lang w:val="ru-RU" w:eastAsia="ru-RU"/>
        </w:rPr>
        <w:t>банк</w:t>
      </w:r>
      <w:r w:rsidR="00F904D6">
        <w:rPr>
          <w:rFonts w:ascii="Arial" w:eastAsia="Times New Roman" w:hAnsi="Arial" w:cs="Arial"/>
          <w:color w:val="333333"/>
          <w:lang w:val="ru-RU" w:eastAsia="ru-RU"/>
        </w:rPr>
        <w:t>і</w:t>
      </w:r>
      <w:r>
        <w:rPr>
          <w:rFonts w:ascii="Arial" w:eastAsia="Times New Roman" w:hAnsi="Arial" w:cs="Arial"/>
          <w:color w:val="333333"/>
          <w:lang w:val="ru-RU" w:eastAsia="ru-RU"/>
        </w:rPr>
        <w:t>вські</w:t>
      </w:r>
      <w:proofErr w:type="spellEnd"/>
      <w:r>
        <w:rPr>
          <w:rFonts w:ascii="Arial" w:eastAsia="Times New Roman" w:hAnsi="Arial" w:cs="Arial"/>
          <w:color w:val="333333"/>
          <w:lang w:val="ru-RU" w:eastAsia="ru-RU"/>
        </w:rPr>
        <w:t xml:space="preserve"> </w:t>
      </w:r>
      <w:proofErr w:type="spellStart"/>
      <w:r>
        <w:rPr>
          <w:rFonts w:ascii="Arial" w:eastAsia="Times New Roman" w:hAnsi="Arial" w:cs="Arial"/>
          <w:color w:val="333333"/>
          <w:lang w:val="ru-RU" w:eastAsia="ru-RU"/>
        </w:rPr>
        <w:t>реквіз</w:t>
      </w:r>
      <w:r w:rsidR="00F904D6">
        <w:rPr>
          <w:rFonts w:ascii="Arial" w:eastAsia="Times New Roman" w:hAnsi="Arial" w:cs="Arial"/>
          <w:color w:val="333333"/>
          <w:lang w:val="ru-RU" w:eastAsia="ru-RU"/>
        </w:rPr>
        <w:t>и</w:t>
      </w:r>
      <w:r>
        <w:rPr>
          <w:rFonts w:ascii="Arial" w:eastAsia="Times New Roman" w:hAnsi="Arial" w:cs="Arial"/>
          <w:color w:val="333333"/>
          <w:lang w:val="ru-RU" w:eastAsia="ru-RU"/>
        </w:rPr>
        <w:t>ти</w:t>
      </w:r>
      <w:proofErr w:type="spellEnd"/>
      <w:r w:rsidR="00F904D6">
        <w:rPr>
          <w:rFonts w:ascii="Arial" w:eastAsia="Times New Roman" w:hAnsi="Arial" w:cs="Arial"/>
          <w:color w:val="333333"/>
          <w:lang w:val="ru-RU" w:eastAsia="ru-RU"/>
        </w:rPr>
        <w:t xml:space="preserve"> ФОП </w:t>
      </w:r>
      <w:proofErr w:type="spellStart"/>
      <w:r w:rsidR="00F904D6">
        <w:rPr>
          <w:rFonts w:ascii="Arial" w:eastAsia="Times New Roman" w:hAnsi="Arial" w:cs="Arial"/>
          <w:color w:val="333333"/>
          <w:lang w:val="ru-RU" w:eastAsia="ru-RU"/>
        </w:rPr>
        <w:t>Бережний</w:t>
      </w:r>
      <w:proofErr w:type="spellEnd"/>
      <w:r w:rsidR="00F904D6">
        <w:rPr>
          <w:rFonts w:ascii="Arial" w:eastAsia="Times New Roman" w:hAnsi="Arial" w:cs="Arial"/>
          <w:color w:val="333333"/>
          <w:lang w:val="ru-RU" w:eastAsia="ru-RU"/>
        </w:rPr>
        <w:t xml:space="preserve"> </w:t>
      </w:r>
      <w:proofErr w:type="spellStart"/>
      <w:r w:rsidR="00F904D6">
        <w:rPr>
          <w:rFonts w:ascii="Arial" w:eastAsia="Times New Roman" w:hAnsi="Arial" w:cs="Arial"/>
          <w:color w:val="333333"/>
          <w:lang w:val="ru-RU" w:eastAsia="ru-RU"/>
        </w:rPr>
        <w:t>Олександр</w:t>
      </w:r>
      <w:proofErr w:type="spellEnd"/>
      <w:r w:rsidR="00F904D6">
        <w:rPr>
          <w:rFonts w:ascii="Arial" w:eastAsia="Times New Roman" w:hAnsi="Arial" w:cs="Arial"/>
          <w:color w:val="333333"/>
          <w:lang w:val="ru-RU" w:eastAsia="ru-RU"/>
        </w:rPr>
        <w:t xml:space="preserve"> </w:t>
      </w:r>
      <w:proofErr w:type="spellStart"/>
      <w:r w:rsidR="00F904D6">
        <w:rPr>
          <w:rFonts w:ascii="Arial" w:eastAsia="Times New Roman" w:hAnsi="Arial" w:cs="Arial"/>
          <w:color w:val="333333"/>
          <w:lang w:val="ru-RU" w:eastAsia="ru-RU"/>
        </w:rPr>
        <w:t>Олександрович</w:t>
      </w:r>
      <w:proofErr w:type="spellEnd"/>
    </w:p>
    <w:p w14:paraId="683646A3" w14:textId="33455A0C" w:rsidR="00F904D6" w:rsidRDefault="00F904D6" w:rsidP="000D77A5">
      <w:pPr>
        <w:spacing w:after="225" w:line="300" w:lineRule="atLeast"/>
        <w:rPr>
          <w:rFonts w:ascii="Arial" w:eastAsia="Times New Roman" w:hAnsi="Arial" w:cs="Arial"/>
          <w:color w:val="333333"/>
          <w:lang w:val="uk-UA" w:eastAsia="ru-RU"/>
        </w:rPr>
      </w:pPr>
      <w:r w:rsidRPr="00F904D6">
        <w:rPr>
          <w:rFonts w:ascii="Arial" w:eastAsia="Times New Roman" w:hAnsi="Arial" w:cs="Arial"/>
          <w:color w:val="333333"/>
          <w:lang w:val="uk-UA" w:eastAsia="ru-RU"/>
        </w:rPr>
        <w:lastRenderedPageBreak/>
        <w:t xml:space="preserve">- онлайн оплатою, за допомогою </w:t>
      </w:r>
      <w:r>
        <w:rPr>
          <w:rFonts w:ascii="Arial" w:eastAsia="Times New Roman" w:hAnsi="Arial" w:cs="Arial"/>
          <w:color w:val="333333"/>
          <w:lang w:val="uk-UA" w:eastAsia="ru-RU"/>
        </w:rPr>
        <w:t xml:space="preserve">інтегрованої системи оплати </w:t>
      </w:r>
      <w:hyperlink r:id="rId5" w:history="1">
        <w:r w:rsidRPr="00F904D6">
          <w:rPr>
            <w:color w:val="333333"/>
            <w:lang w:val="uk-UA" w:eastAsia="ru-RU"/>
          </w:rPr>
          <w:t>https://www.liqpay.ua/</w:t>
        </w:r>
      </w:hyperlink>
    </w:p>
    <w:p w14:paraId="686D1287" w14:textId="77777777" w:rsidR="00F904D6" w:rsidRPr="00F904D6" w:rsidRDefault="00F904D6" w:rsidP="00F904D6">
      <w:pPr>
        <w:spacing w:after="225" w:line="300" w:lineRule="atLeast"/>
        <w:rPr>
          <w:rFonts w:ascii="Arial" w:eastAsia="Times New Roman" w:hAnsi="Arial" w:cs="Arial"/>
          <w:color w:val="333333"/>
          <w:lang w:val="ru-RU" w:eastAsia="ru-RU"/>
        </w:rPr>
      </w:pPr>
      <w:r w:rsidRPr="00F904D6">
        <w:rPr>
          <w:rFonts w:ascii="Arial" w:eastAsia="Times New Roman" w:hAnsi="Arial" w:cs="Arial"/>
          <w:color w:val="333333"/>
          <w:lang w:val="ru-RU" w:eastAsia="ru-RU"/>
        </w:rPr>
        <w:t xml:space="preserve">- онлайн оплатою через систему інвойсів на </w:t>
      </w:r>
      <w:hyperlink r:id="rId6" w:history="1">
        <w:r w:rsidRPr="00F904D6">
          <w:rPr>
            <w:color w:val="333333"/>
            <w:lang w:val="ru-RU" w:eastAsia="ru-RU"/>
          </w:rPr>
          <w:t>https://www.liqpay.ua/</w:t>
        </w:r>
      </w:hyperlink>
      <w:r w:rsidRPr="00F904D6">
        <w:rPr>
          <w:rFonts w:ascii="Arial" w:eastAsia="Times New Roman" w:hAnsi="Arial" w:cs="Arial"/>
          <w:color w:val="333333"/>
          <w:lang w:val="ru-RU" w:eastAsia="ru-RU"/>
        </w:rPr>
        <w:t>, через виставлення інвойсу на E-mail через LiqPay.</w:t>
      </w:r>
    </w:p>
    <w:p w14:paraId="756BE4B5" w14:textId="7DEEF8B2"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b/>
          <w:bCs/>
          <w:color w:val="333333"/>
          <w:lang w:eastAsia="ru-RU"/>
        </w:rPr>
        <w:t>4. ОФОРМЛЕННЯ ЗАМОВЛЕННЯ</w:t>
      </w:r>
      <w:r w:rsidRPr="000D77A5">
        <w:rPr>
          <w:rFonts w:ascii="Arial" w:eastAsia="Times New Roman" w:hAnsi="Arial" w:cs="Arial"/>
          <w:color w:val="333333"/>
          <w:lang w:eastAsia="ru-RU"/>
        </w:rPr>
        <w:t> </w:t>
      </w:r>
    </w:p>
    <w:p w14:paraId="4731E02D"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4.1. Замовлення Товару здійснюється Покупцем через Оператора по телефону:</w:t>
      </w:r>
    </w:p>
    <w:p w14:paraId="5F71F1E4" w14:textId="1D5AB134" w:rsidR="000D77A5" w:rsidRPr="000D77A5" w:rsidRDefault="000D77A5" w:rsidP="000D77A5">
      <w:pPr>
        <w:numPr>
          <w:ilvl w:val="0"/>
          <w:numId w:val="2"/>
        </w:numPr>
        <w:spacing w:after="45" w:line="300" w:lineRule="atLeast"/>
        <w:ind w:left="495"/>
        <w:rPr>
          <w:rFonts w:ascii="Arial" w:eastAsia="Times New Roman" w:hAnsi="Arial" w:cs="Arial"/>
          <w:color w:val="333333"/>
          <w:lang w:eastAsia="ru-RU"/>
        </w:rPr>
      </w:pPr>
      <w:r w:rsidRPr="000D77A5">
        <w:rPr>
          <w:rFonts w:ascii="Arial" w:eastAsia="Times New Roman" w:hAnsi="Arial" w:cs="Arial"/>
          <w:color w:val="333333"/>
          <w:lang w:eastAsia="ru-RU"/>
        </w:rPr>
        <w:t>(0</w:t>
      </w:r>
      <w:r>
        <w:rPr>
          <w:rFonts w:ascii="Arial" w:eastAsia="Times New Roman" w:hAnsi="Arial" w:cs="Arial"/>
          <w:color w:val="333333"/>
          <w:lang w:val="ru-RU" w:eastAsia="ru-RU"/>
        </w:rPr>
        <w:t>66</w:t>
      </w:r>
      <w:r w:rsidRPr="000D77A5">
        <w:rPr>
          <w:rFonts w:ascii="Arial" w:eastAsia="Times New Roman" w:hAnsi="Arial" w:cs="Arial"/>
          <w:color w:val="333333"/>
          <w:lang w:eastAsia="ru-RU"/>
        </w:rPr>
        <w:t>)</w:t>
      </w:r>
      <w:r w:rsidR="00581B7A">
        <w:rPr>
          <w:rFonts w:ascii="Arial" w:eastAsia="Times New Roman" w:hAnsi="Arial" w:cs="Arial"/>
          <w:color w:val="333333"/>
          <w:lang w:val="ru-RU" w:eastAsia="ru-RU"/>
        </w:rPr>
        <w:t>223-03-57</w:t>
      </w:r>
    </w:p>
    <w:p w14:paraId="3159A5F9" w14:textId="0BCA741F" w:rsidR="000D77A5" w:rsidRPr="000D77A5" w:rsidRDefault="000D77A5" w:rsidP="000D77A5">
      <w:pPr>
        <w:numPr>
          <w:ilvl w:val="0"/>
          <w:numId w:val="2"/>
        </w:numPr>
        <w:spacing w:after="45" w:line="300" w:lineRule="atLeast"/>
        <w:ind w:left="495"/>
        <w:rPr>
          <w:rFonts w:ascii="Arial" w:eastAsia="Times New Roman" w:hAnsi="Arial" w:cs="Arial"/>
          <w:color w:val="333333"/>
          <w:lang w:eastAsia="ru-RU"/>
        </w:rPr>
      </w:pPr>
      <w:r w:rsidRPr="000D77A5">
        <w:rPr>
          <w:rFonts w:ascii="Arial" w:eastAsia="Times New Roman" w:hAnsi="Arial" w:cs="Arial"/>
          <w:color w:val="333333"/>
          <w:lang w:eastAsia="ru-RU"/>
        </w:rPr>
        <w:t>(0</w:t>
      </w:r>
      <w:r w:rsidR="00581B7A">
        <w:rPr>
          <w:rFonts w:ascii="Arial" w:eastAsia="Times New Roman" w:hAnsi="Arial" w:cs="Arial"/>
          <w:color w:val="333333"/>
          <w:lang w:val="ru-RU" w:eastAsia="ru-RU"/>
        </w:rPr>
        <w:t>95</w:t>
      </w:r>
      <w:r w:rsidRPr="000D77A5">
        <w:rPr>
          <w:rFonts w:ascii="Arial" w:eastAsia="Times New Roman" w:hAnsi="Arial" w:cs="Arial"/>
          <w:color w:val="333333"/>
          <w:lang w:eastAsia="ru-RU"/>
        </w:rPr>
        <w:t>)</w:t>
      </w:r>
      <w:r w:rsidR="00581B7A">
        <w:rPr>
          <w:rFonts w:ascii="Arial" w:eastAsia="Times New Roman" w:hAnsi="Arial" w:cs="Arial"/>
          <w:color w:val="333333"/>
          <w:lang w:val="ru-RU" w:eastAsia="ru-RU"/>
        </w:rPr>
        <w:t>181</w:t>
      </w:r>
      <w:r w:rsidRPr="000D77A5">
        <w:rPr>
          <w:rFonts w:ascii="Arial" w:eastAsia="Times New Roman" w:hAnsi="Arial" w:cs="Arial"/>
          <w:color w:val="333333"/>
          <w:lang w:eastAsia="ru-RU"/>
        </w:rPr>
        <w:t>-</w:t>
      </w:r>
      <w:r w:rsidR="00581B7A">
        <w:rPr>
          <w:rFonts w:ascii="Arial" w:eastAsia="Times New Roman" w:hAnsi="Arial" w:cs="Arial"/>
          <w:color w:val="333333"/>
          <w:lang w:val="ru-RU" w:eastAsia="ru-RU"/>
        </w:rPr>
        <w:t>79</w:t>
      </w:r>
      <w:r w:rsidRPr="000D77A5">
        <w:rPr>
          <w:rFonts w:ascii="Arial" w:eastAsia="Times New Roman" w:hAnsi="Arial" w:cs="Arial"/>
          <w:color w:val="333333"/>
          <w:lang w:eastAsia="ru-RU"/>
        </w:rPr>
        <w:t>-</w:t>
      </w:r>
      <w:r w:rsidR="00581B7A">
        <w:rPr>
          <w:rFonts w:ascii="Arial" w:eastAsia="Times New Roman" w:hAnsi="Arial" w:cs="Arial"/>
          <w:color w:val="333333"/>
          <w:lang w:val="ru-RU" w:eastAsia="ru-RU"/>
        </w:rPr>
        <w:t>33</w:t>
      </w:r>
    </w:p>
    <w:p w14:paraId="57411BBF" w14:textId="1C6EA3D2" w:rsidR="000D77A5" w:rsidRPr="000D77A5" w:rsidRDefault="000D77A5" w:rsidP="000D77A5">
      <w:pPr>
        <w:numPr>
          <w:ilvl w:val="0"/>
          <w:numId w:val="2"/>
        </w:numPr>
        <w:spacing w:after="45" w:line="300" w:lineRule="atLeast"/>
        <w:ind w:left="495"/>
        <w:rPr>
          <w:rFonts w:ascii="Arial" w:eastAsia="Times New Roman" w:hAnsi="Arial" w:cs="Arial"/>
          <w:color w:val="333333"/>
          <w:lang w:eastAsia="ru-RU"/>
        </w:rPr>
      </w:pPr>
      <w:r w:rsidRPr="000D77A5">
        <w:rPr>
          <w:rFonts w:ascii="Arial" w:eastAsia="Times New Roman" w:hAnsi="Arial" w:cs="Arial"/>
          <w:color w:val="333333"/>
          <w:lang w:eastAsia="ru-RU"/>
        </w:rPr>
        <w:t>(0</w:t>
      </w:r>
      <w:r w:rsidR="00581B7A">
        <w:rPr>
          <w:rFonts w:ascii="Arial" w:eastAsia="Times New Roman" w:hAnsi="Arial" w:cs="Arial"/>
          <w:color w:val="333333"/>
          <w:lang w:val="ru-RU" w:eastAsia="ru-RU"/>
        </w:rPr>
        <w:t>98</w:t>
      </w:r>
      <w:r w:rsidRPr="000D77A5">
        <w:rPr>
          <w:rFonts w:ascii="Arial" w:eastAsia="Times New Roman" w:hAnsi="Arial" w:cs="Arial"/>
          <w:color w:val="333333"/>
          <w:lang w:eastAsia="ru-RU"/>
        </w:rPr>
        <w:t>)</w:t>
      </w:r>
      <w:r w:rsidR="00581B7A">
        <w:rPr>
          <w:rFonts w:ascii="Arial" w:eastAsia="Times New Roman" w:hAnsi="Arial" w:cs="Arial"/>
          <w:color w:val="333333"/>
          <w:lang w:val="ru-RU" w:eastAsia="ru-RU"/>
        </w:rPr>
        <w:t>532</w:t>
      </w:r>
      <w:r w:rsidRPr="000D77A5">
        <w:rPr>
          <w:rFonts w:ascii="Arial" w:eastAsia="Times New Roman" w:hAnsi="Arial" w:cs="Arial"/>
          <w:color w:val="333333"/>
          <w:lang w:eastAsia="ru-RU"/>
        </w:rPr>
        <w:t>-</w:t>
      </w:r>
      <w:r w:rsidR="00581B7A">
        <w:rPr>
          <w:rFonts w:ascii="Arial" w:eastAsia="Times New Roman" w:hAnsi="Arial" w:cs="Arial"/>
          <w:color w:val="333333"/>
          <w:lang w:val="ru-RU" w:eastAsia="ru-RU"/>
        </w:rPr>
        <w:t>97</w:t>
      </w:r>
      <w:r w:rsidRPr="000D77A5">
        <w:rPr>
          <w:rFonts w:ascii="Arial" w:eastAsia="Times New Roman" w:hAnsi="Arial" w:cs="Arial"/>
          <w:color w:val="333333"/>
          <w:lang w:eastAsia="ru-RU"/>
        </w:rPr>
        <w:t>-</w:t>
      </w:r>
      <w:r w:rsidR="00581B7A">
        <w:rPr>
          <w:rFonts w:ascii="Arial" w:eastAsia="Times New Roman" w:hAnsi="Arial" w:cs="Arial"/>
          <w:color w:val="333333"/>
          <w:lang w:val="ru-RU" w:eastAsia="ru-RU"/>
        </w:rPr>
        <w:t>50</w:t>
      </w:r>
    </w:p>
    <w:p w14:paraId="77D24381" w14:textId="5B0C3C1E" w:rsid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або через сервіс сайту Інтернет-магазину </w:t>
      </w:r>
      <w:r w:rsidR="00581B7A" w:rsidRPr="00581B7A">
        <w:rPr>
          <w:rFonts w:ascii="Arial" w:eastAsia="Times New Roman" w:hAnsi="Arial" w:cs="Arial"/>
          <w:color w:val="333333"/>
          <w:lang w:eastAsia="ru-RU"/>
        </w:rPr>
        <w:t>https://keramus.com.ua</w:t>
      </w:r>
    </w:p>
    <w:p w14:paraId="587492E3"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4.2. При реєстрації на сайті Інтернет-магазину Покупець зобов'язується надати наступну реєстраційну інформацію:</w:t>
      </w:r>
    </w:p>
    <w:p w14:paraId="0B340561"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4.2.1. Прізвище та ім'я Покупця або вказаної ним особи (одержувача);</w:t>
      </w:r>
    </w:p>
    <w:p w14:paraId="65BF17D4"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4.2.2. Адреса, за якою слід доставити Товар (якщо доставка до адреси Покупця);</w:t>
      </w:r>
    </w:p>
    <w:p w14:paraId="6F0205B1" w14:textId="510D9E91"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4.2.3. Адреса електронної пошти;</w:t>
      </w:r>
    </w:p>
    <w:p w14:paraId="3BA143CC"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4.2.4. контактний телефон.</w:t>
      </w:r>
    </w:p>
    <w:p w14:paraId="34B2C38D"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4.3. Найменування, кількість, артикул, ціна обраного Покупцем Товару вказуються в кошику Покупця на сайті Інтернет-магазину.</w:t>
      </w:r>
    </w:p>
    <w:p w14:paraId="4904B4EA"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4.4. Якщо Продавцю необхідна додаткова інформація, він має право запросити її у Покупця. У разі ненадання необхідної інформації Покупцем, Продавець не несе відповідальності за надання якісної послуги Покупцю при покупці товарів в інтернет-магазині.</w:t>
      </w:r>
    </w:p>
    <w:p w14:paraId="549D53CB"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4.5. При оформленні Замовлення через Оператора (п. 4.1. Цієї Оферти) Покупець зобов'язується надати інформацію, зазначену в п. 4.2. цієї Оферти.</w:t>
      </w:r>
    </w:p>
    <w:p w14:paraId="32A463F8"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4.6. Ухвалення Покупцем умов цієї Оферти здійснюється за допомогою внесення Покупцем відповідних даних в реєстраційну форму на сайті Інтернет-магазину або при оформленні Замовлення через Оператора. Після оформлення Замовлення через Оператора дані про Покупця реєструються в базі даних Продавця.</w:t>
      </w:r>
    </w:p>
    <w:p w14:paraId="679BF709"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4.7. Покупець несе відповідальність за достовірність наданої інформації при оформленні Замовлення.</w:t>
      </w:r>
    </w:p>
    <w:p w14:paraId="6560FB38"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 xml:space="preserve">4.8. Договір купівлі-продажу дистанційним способом між Продавцем і Покупцем вважається укладеним з моменту електронного оформлення замовлення на </w:t>
      </w:r>
      <w:r w:rsidRPr="000D77A5">
        <w:rPr>
          <w:rFonts w:ascii="Arial" w:eastAsia="Times New Roman" w:hAnsi="Arial" w:cs="Arial"/>
          <w:color w:val="333333"/>
          <w:lang w:eastAsia="ru-RU"/>
        </w:rPr>
        <w:lastRenderedPageBreak/>
        <w:t>сервісі сайту інтернет-магазину або видачі Продавцем Покупцеві касового або товарного чека або іншого документа, що підтверджує оплату Товару.</w:t>
      </w:r>
      <w:r w:rsidRPr="000D77A5">
        <w:rPr>
          <w:rFonts w:ascii="Arial" w:eastAsia="Times New Roman" w:hAnsi="Arial" w:cs="Arial"/>
          <w:color w:val="333333"/>
          <w:lang w:eastAsia="ru-RU"/>
        </w:rPr>
        <w:br/>
      </w:r>
      <w:r w:rsidRPr="000D77A5">
        <w:rPr>
          <w:rFonts w:ascii="Arial" w:eastAsia="Times New Roman" w:hAnsi="Arial" w:cs="Arial"/>
          <w:color w:val="333333"/>
          <w:lang w:eastAsia="ru-RU"/>
        </w:rPr>
        <w:br/>
      </w:r>
      <w:r w:rsidRPr="000D77A5">
        <w:rPr>
          <w:rFonts w:ascii="Arial" w:eastAsia="Times New Roman" w:hAnsi="Arial" w:cs="Arial"/>
          <w:b/>
          <w:bCs/>
          <w:color w:val="333333"/>
          <w:lang w:eastAsia="ru-RU"/>
        </w:rPr>
        <w:t>5. ДОСТАВКА ТА ПЕРЕДАЧА ТОВАРУ ПОКУПЦЮ</w:t>
      </w:r>
      <w:r w:rsidRPr="000D77A5">
        <w:rPr>
          <w:rFonts w:ascii="Arial" w:eastAsia="Times New Roman" w:hAnsi="Arial" w:cs="Arial"/>
          <w:color w:val="333333"/>
          <w:lang w:eastAsia="ru-RU"/>
        </w:rPr>
        <w:t> </w:t>
      </w:r>
    </w:p>
    <w:p w14:paraId="54928336" w14:textId="1A7B9CA5" w:rsidR="000D77A5" w:rsidRPr="000D77A5" w:rsidRDefault="000D77A5" w:rsidP="000D77A5">
      <w:pPr>
        <w:spacing w:after="225" w:line="300" w:lineRule="atLeast"/>
        <w:rPr>
          <w:rFonts w:ascii="Arial" w:eastAsia="Times New Roman" w:hAnsi="Arial" w:cs="Arial"/>
          <w:color w:val="333333"/>
          <w:lang w:val="uk-UA" w:eastAsia="ru-RU"/>
        </w:rPr>
      </w:pPr>
      <w:r w:rsidRPr="000D77A5">
        <w:rPr>
          <w:rFonts w:ascii="Arial" w:eastAsia="Times New Roman" w:hAnsi="Arial" w:cs="Arial"/>
          <w:color w:val="333333"/>
          <w:lang w:eastAsia="ru-RU"/>
        </w:rPr>
        <w:t>5.1. Порядок і умови доставки замовленого товару Покупець погоджує з оператором інтернет-маркету в момент оформлення покупки</w:t>
      </w:r>
      <w:r w:rsidR="00040398">
        <w:rPr>
          <w:rFonts w:ascii="Arial" w:eastAsia="Times New Roman" w:hAnsi="Arial" w:cs="Arial"/>
          <w:color w:val="333333"/>
          <w:lang w:val="ru-RU" w:eastAsia="ru-RU"/>
        </w:rPr>
        <w:t xml:space="preserve">, </w:t>
      </w:r>
      <w:proofErr w:type="spellStart"/>
      <w:r w:rsidR="00040398">
        <w:rPr>
          <w:rFonts w:ascii="Arial" w:eastAsia="Times New Roman" w:hAnsi="Arial" w:cs="Arial"/>
          <w:color w:val="333333"/>
          <w:lang w:val="ru-RU" w:eastAsia="ru-RU"/>
        </w:rPr>
        <w:t>або</w:t>
      </w:r>
      <w:proofErr w:type="spellEnd"/>
      <w:r w:rsidR="00040398">
        <w:rPr>
          <w:rFonts w:ascii="Arial" w:eastAsia="Times New Roman" w:hAnsi="Arial" w:cs="Arial"/>
          <w:color w:val="333333"/>
          <w:lang w:val="ru-RU" w:eastAsia="ru-RU"/>
        </w:rPr>
        <w:t xml:space="preserve"> </w:t>
      </w:r>
      <w:proofErr w:type="spellStart"/>
      <w:r w:rsidR="00040398">
        <w:rPr>
          <w:rFonts w:ascii="Arial" w:eastAsia="Times New Roman" w:hAnsi="Arial" w:cs="Arial"/>
          <w:color w:val="333333"/>
          <w:lang w:val="ru-RU" w:eastAsia="ru-RU"/>
        </w:rPr>
        <w:t>обир</w:t>
      </w:r>
      <w:r w:rsidR="00040398">
        <w:rPr>
          <w:rFonts w:ascii="Arial" w:eastAsia="Times New Roman" w:hAnsi="Arial" w:cs="Arial"/>
          <w:color w:val="333333"/>
          <w:lang w:val="uk-UA" w:eastAsia="ru-RU"/>
        </w:rPr>
        <w:t>аючи</w:t>
      </w:r>
      <w:proofErr w:type="spellEnd"/>
      <w:r w:rsidR="00040398">
        <w:rPr>
          <w:rFonts w:ascii="Arial" w:eastAsia="Times New Roman" w:hAnsi="Arial" w:cs="Arial"/>
          <w:color w:val="333333"/>
          <w:lang w:val="uk-UA" w:eastAsia="ru-RU"/>
        </w:rPr>
        <w:t xml:space="preserve"> відповідний пункт на сайті.</w:t>
      </w:r>
    </w:p>
    <w:p w14:paraId="13C08FBA" w14:textId="77777777" w:rsidR="000D77A5" w:rsidRPr="000D77A5" w:rsidRDefault="000D77A5" w:rsidP="000D77A5">
      <w:pPr>
        <w:spacing w:after="225" w:line="300" w:lineRule="atLeast"/>
        <w:rPr>
          <w:rFonts w:ascii="Arial" w:eastAsia="Times New Roman" w:hAnsi="Arial" w:cs="Arial"/>
          <w:color w:val="333333"/>
          <w:lang w:val="ru-RU" w:eastAsia="ru-RU"/>
        </w:rPr>
      </w:pPr>
      <w:r w:rsidRPr="000D77A5">
        <w:rPr>
          <w:rFonts w:ascii="Arial" w:eastAsia="Times New Roman" w:hAnsi="Arial" w:cs="Arial"/>
          <w:color w:val="333333"/>
          <w:lang w:eastAsia="ru-RU"/>
        </w:rPr>
        <w:t>5.2. Самовивіз товару:</w:t>
      </w:r>
    </w:p>
    <w:p w14:paraId="5D5695A1" w14:textId="2096F094"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5.2.1. Після формування заявки покупець може розрахуватися і отримати свій товар за адресою: м.</w:t>
      </w:r>
      <w:r w:rsidR="00040398">
        <w:rPr>
          <w:rFonts w:ascii="Arial" w:eastAsia="Times New Roman" w:hAnsi="Arial" w:cs="Arial"/>
          <w:color w:val="333333"/>
          <w:lang w:val="uk-UA" w:eastAsia="ru-RU"/>
        </w:rPr>
        <w:t xml:space="preserve">Запоріжжя, </w:t>
      </w:r>
      <w:r w:rsidRPr="000D77A5">
        <w:rPr>
          <w:rFonts w:ascii="Arial" w:eastAsia="Times New Roman" w:hAnsi="Arial" w:cs="Arial"/>
          <w:color w:val="333333"/>
          <w:lang w:eastAsia="ru-RU"/>
        </w:rPr>
        <w:t>Вул.</w:t>
      </w:r>
      <w:r w:rsidR="00040398">
        <w:rPr>
          <w:rFonts w:ascii="Arial" w:eastAsia="Times New Roman" w:hAnsi="Arial" w:cs="Arial"/>
          <w:color w:val="333333"/>
          <w:lang w:val="uk-UA" w:eastAsia="ru-RU"/>
        </w:rPr>
        <w:t xml:space="preserve"> </w:t>
      </w:r>
      <w:proofErr w:type="spellStart"/>
      <w:r w:rsidR="00040398">
        <w:rPr>
          <w:rFonts w:ascii="Arial" w:eastAsia="Times New Roman" w:hAnsi="Arial" w:cs="Arial"/>
          <w:color w:val="333333"/>
          <w:lang w:val="uk-UA" w:eastAsia="ru-RU"/>
        </w:rPr>
        <w:t>Плотина</w:t>
      </w:r>
      <w:proofErr w:type="spellEnd"/>
      <w:r w:rsidR="00040398">
        <w:rPr>
          <w:rFonts w:ascii="Arial" w:eastAsia="Times New Roman" w:hAnsi="Arial" w:cs="Arial"/>
          <w:color w:val="333333"/>
          <w:lang w:val="uk-UA" w:eastAsia="ru-RU"/>
        </w:rPr>
        <w:t xml:space="preserve"> 11</w:t>
      </w:r>
      <w:r w:rsidRPr="000D77A5">
        <w:rPr>
          <w:rFonts w:ascii="Arial" w:eastAsia="Times New Roman" w:hAnsi="Arial" w:cs="Arial"/>
          <w:color w:val="333333"/>
          <w:lang w:eastAsia="ru-RU"/>
        </w:rPr>
        <w:t xml:space="preserve">, пн - </w:t>
      </w:r>
      <w:proofErr w:type="spellStart"/>
      <w:r w:rsidR="00040398">
        <w:rPr>
          <w:rFonts w:ascii="Arial" w:eastAsia="Times New Roman" w:hAnsi="Arial" w:cs="Arial"/>
          <w:color w:val="333333"/>
          <w:lang w:val="uk-UA" w:eastAsia="ru-RU"/>
        </w:rPr>
        <w:t>нед</w:t>
      </w:r>
      <w:proofErr w:type="spellEnd"/>
      <w:r w:rsidRPr="000D77A5">
        <w:rPr>
          <w:rFonts w:ascii="Arial" w:eastAsia="Times New Roman" w:hAnsi="Arial" w:cs="Arial"/>
          <w:color w:val="333333"/>
          <w:lang w:eastAsia="ru-RU"/>
        </w:rPr>
        <w:t xml:space="preserve"> з 0</w:t>
      </w:r>
      <w:r w:rsidR="00040398">
        <w:rPr>
          <w:rFonts w:ascii="Arial" w:eastAsia="Times New Roman" w:hAnsi="Arial" w:cs="Arial"/>
          <w:color w:val="333333"/>
          <w:lang w:val="uk-UA" w:eastAsia="ru-RU"/>
        </w:rPr>
        <w:t>9</w:t>
      </w:r>
      <w:r w:rsidRPr="000D77A5">
        <w:rPr>
          <w:rFonts w:ascii="Arial" w:eastAsia="Times New Roman" w:hAnsi="Arial" w:cs="Arial"/>
          <w:color w:val="333333"/>
          <w:lang w:eastAsia="ru-RU"/>
        </w:rPr>
        <w:t>:</w:t>
      </w:r>
      <w:r w:rsidR="00040398">
        <w:rPr>
          <w:rFonts w:ascii="Arial" w:eastAsia="Times New Roman" w:hAnsi="Arial" w:cs="Arial"/>
          <w:color w:val="333333"/>
          <w:lang w:val="uk-UA" w:eastAsia="ru-RU"/>
        </w:rPr>
        <w:t>00</w:t>
      </w:r>
      <w:r w:rsidRPr="000D77A5">
        <w:rPr>
          <w:rFonts w:ascii="Arial" w:eastAsia="Times New Roman" w:hAnsi="Arial" w:cs="Arial"/>
          <w:color w:val="333333"/>
          <w:lang w:eastAsia="ru-RU"/>
        </w:rPr>
        <w:t xml:space="preserve"> до </w:t>
      </w:r>
      <w:r w:rsidR="00040398">
        <w:rPr>
          <w:rFonts w:ascii="Arial" w:eastAsia="Times New Roman" w:hAnsi="Arial" w:cs="Arial"/>
          <w:color w:val="333333"/>
          <w:lang w:val="uk-UA" w:eastAsia="ru-RU"/>
        </w:rPr>
        <w:t>20</w:t>
      </w:r>
      <w:r w:rsidRPr="000D77A5">
        <w:rPr>
          <w:rFonts w:ascii="Arial" w:eastAsia="Times New Roman" w:hAnsi="Arial" w:cs="Arial"/>
          <w:color w:val="333333"/>
          <w:lang w:eastAsia="ru-RU"/>
        </w:rPr>
        <w:t>:</w:t>
      </w:r>
      <w:r w:rsidR="00040398">
        <w:rPr>
          <w:rFonts w:ascii="Arial" w:eastAsia="Times New Roman" w:hAnsi="Arial" w:cs="Arial"/>
          <w:color w:val="333333"/>
          <w:lang w:val="uk-UA" w:eastAsia="ru-RU"/>
        </w:rPr>
        <w:t>00</w:t>
      </w:r>
    </w:p>
    <w:p w14:paraId="5DB73121"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5.2.2. Право власності та ризик випадкової втрати або пошкодження товару переходить до Замовника або його Представнику з моменту отримання товару шляхом і підписання Сторонами товарного чека та / або замовлення (та/ або доручення на придбання і доставку товару) на доставку.</w:t>
      </w:r>
    </w:p>
    <w:p w14:paraId="57E4B18D"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5.3. Доставка товару здійснюється власними силами співробітниками інтернет - магазину відповідно до умов доставки, або із залученням третіх осіб (перевізника).</w:t>
      </w:r>
    </w:p>
    <w:p w14:paraId="7B7C6402"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5.4. При отриманні товару Замовник повинен у присутності представника кур'єра перевірити відповідність Товару якісним і кількісним характеристикам, (найменування товару, кількість, комплектність).</w:t>
      </w:r>
    </w:p>
    <w:p w14:paraId="6E158F3E"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5.5. Замовник або Представник Замовника під час приймання товару підтверджує своїм підписом в товарному чеку та / або замовленні на доставку товарів, що не має претензій до кількості товару, зовнішнім виглядом і комплектності товару.</w:t>
      </w:r>
    </w:p>
    <w:p w14:paraId="4C253ABA"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b/>
          <w:bCs/>
          <w:color w:val="333333"/>
          <w:lang w:eastAsia="ru-RU"/>
        </w:rPr>
        <w:t>6. ПОВЕРНЕННЯ ТОВАРУ</w:t>
      </w:r>
      <w:r w:rsidRPr="000D77A5">
        <w:rPr>
          <w:rFonts w:ascii="Arial" w:eastAsia="Times New Roman" w:hAnsi="Arial" w:cs="Arial"/>
          <w:color w:val="333333"/>
          <w:lang w:eastAsia="ru-RU"/>
        </w:rPr>
        <w:t> </w:t>
      </w:r>
    </w:p>
    <w:p w14:paraId="4B4ADF7D"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6.1. Замовник має право відмовитися від товару в будь-який час до його передачі, а після передачі товару - в порядку і на умовах, визначених Законом України «Про захист прав споживачів».</w:t>
      </w:r>
    </w:p>
    <w:p w14:paraId="126CAA29"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6.2. Повернення товару належної якості можливий у випадку, якщо збережено його товарний вигляд, споживчі властивості, а також документ, що підтверджує факт покупки і умови замовлення зазначеного товару.</w:t>
      </w:r>
    </w:p>
    <w:p w14:paraId="6DC8A203"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6.3. Замовник не має права відмовитися від товару належної якості, що має індивідуально-визначені властивості, якщо зазначений товар може бути використаний виключно Споживачем, який його придбав, (в т.ч. не стандартні, за бажанням Замовника, розміри та інше). Підтвердженням того, що товар має індивідуально-визначені властивості, є відмінність розмірів товару та інших характеристик, що вказані в інтернет-магазині.</w:t>
      </w:r>
    </w:p>
    <w:p w14:paraId="44FC32FE" w14:textId="3857E586"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lastRenderedPageBreak/>
        <w:t>6.4. Повернення товару, у випадках, передбачених законом та цим Договором, здійснюється за адресою,</w:t>
      </w:r>
      <w:r w:rsidR="00040398">
        <w:rPr>
          <w:rFonts w:ascii="Arial" w:eastAsia="Times New Roman" w:hAnsi="Arial" w:cs="Arial"/>
          <w:color w:val="333333"/>
          <w:lang w:val="ru-RU" w:eastAsia="ru-RU"/>
        </w:rPr>
        <w:t xml:space="preserve"> </w:t>
      </w:r>
      <w:proofErr w:type="spellStart"/>
      <w:r w:rsidR="00040398">
        <w:rPr>
          <w:rFonts w:ascii="Arial" w:eastAsia="Times New Roman" w:hAnsi="Arial" w:cs="Arial"/>
          <w:color w:val="333333"/>
          <w:lang w:val="ru-RU" w:eastAsia="ru-RU"/>
        </w:rPr>
        <w:t>м.Запоріжжя</w:t>
      </w:r>
      <w:proofErr w:type="spellEnd"/>
      <w:r w:rsidR="00040398">
        <w:rPr>
          <w:rFonts w:ascii="Arial" w:eastAsia="Times New Roman" w:hAnsi="Arial" w:cs="Arial"/>
          <w:color w:val="333333"/>
          <w:lang w:val="ru-RU" w:eastAsia="ru-RU"/>
        </w:rPr>
        <w:t xml:space="preserve">, </w:t>
      </w:r>
      <w:proofErr w:type="spellStart"/>
      <w:r w:rsidR="00040398">
        <w:rPr>
          <w:rFonts w:ascii="Arial" w:eastAsia="Times New Roman" w:hAnsi="Arial" w:cs="Arial"/>
          <w:color w:val="333333"/>
          <w:lang w:val="ru-RU" w:eastAsia="ru-RU"/>
        </w:rPr>
        <w:t>вул</w:t>
      </w:r>
      <w:proofErr w:type="spellEnd"/>
      <w:r w:rsidR="00040398">
        <w:rPr>
          <w:rFonts w:ascii="Arial" w:eastAsia="Times New Roman" w:hAnsi="Arial" w:cs="Arial"/>
          <w:color w:val="333333"/>
          <w:lang w:val="ru-RU" w:eastAsia="ru-RU"/>
        </w:rPr>
        <w:t xml:space="preserve"> </w:t>
      </w:r>
      <w:proofErr w:type="spellStart"/>
      <w:r w:rsidR="00040398">
        <w:rPr>
          <w:rFonts w:ascii="Arial" w:eastAsia="Times New Roman" w:hAnsi="Arial" w:cs="Arial"/>
          <w:color w:val="333333"/>
          <w:lang w:val="ru-RU" w:eastAsia="ru-RU"/>
        </w:rPr>
        <w:t>Плотинна</w:t>
      </w:r>
      <w:proofErr w:type="spellEnd"/>
      <w:r w:rsidR="00040398">
        <w:rPr>
          <w:rFonts w:ascii="Arial" w:eastAsia="Times New Roman" w:hAnsi="Arial" w:cs="Arial"/>
          <w:color w:val="333333"/>
          <w:lang w:val="ru-RU" w:eastAsia="ru-RU"/>
        </w:rPr>
        <w:t xml:space="preserve"> 11 (</w:t>
      </w:r>
      <w:proofErr w:type="spellStart"/>
      <w:r w:rsidR="00040398">
        <w:rPr>
          <w:rFonts w:ascii="Arial" w:eastAsia="Times New Roman" w:hAnsi="Arial" w:cs="Arial"/>
          <w:color w:val="333333"/>
          <w:lang w:val="ru-RU" w:eastAsia="ru-RU"/>
        </w:rPr>
        <w:t>відділення</w:t>
      </w:r>
      <w:proofErr w:type="spellEnd"/>
      <w:r w:rsidR="00040398">
        <w:rPr>
          <w:rFonts w:ascii="Arial" w:eastAsia="Times New Roman" w:hAnsi="Arial" w:cs="Arial"/>
          <w:color w:val="333333"/>
          <w:lang w:val="ru-RU" w:eastAsia="ru-RU"/>
        </w:rPr>
        <w:t xml:space="preserve"> </w:t>
      </w:r>
      <w:proofErr w:type="spellStart"/>
      <w:r w:rsidR="00040398">
        <w:rPr>
          <w:rFonts w:ascii="Arial" w:eastAsia="Times New Roman" w:hAnsi="Arial" w:cs="Arial"/>
          <w:color w:val="333333"/>
          <w:lang w:val="ru-RU" w:eastAsia="ru-RU"/>
        </w:rPr>
        <w:t>нової</w:t>
      </w:r>
      <w:proofErr w:type="spellEnd"/>
      <w:r w:rsidR="00040398">
        <w:rPr>
          <w:rFonts w:ascii="Arial" w:eastAsia="Times New Roman" w:hAnsi="Arial" w:cs="Arial"/>
          <w:color w:val="333333"/>
          <w:lang w:val="ru-RU" w:eastAsia="ru-RU"/>
        </w:rPr>
        <w:t xml:space="preserve"> </w:t>
      </w:r>
      <w:proofErr w:type="spellStart"/>
      <w:r w:rsidR="00040398">
        <w:rPr>
          <w:rFonts w:ascii="Arial" w:eastAsia="Times New Roman" w:hAnsi="Arial" w:cs="Arial"/>
          <w:color w:val="333333"/>
          <w:lang w:val="ru-RU" w:eastAsia="ru-RU"/>
        </w:rPr>
        <w:t>пошти</w:t>
      </w:r>
      <w:proofErr w:type="spellEnd"/>
      <w:r w:rsidR="00040398">
        <w:rPr>
          <w:rFonts w:ascii="Arial" w:eastAsia="Times New Roman" w:hAnsi="Arial" w:cs="Arial"/>
          <w:color w:val="333333"/>
          <w:lang w:val="ru-RU" w:eastAsia="ru-RU"/>
        </w:rPr>
        <w:t xml:space="preserve"> №6)</w:t>
      </w:r>
      <w:r w:rsidRPr="000D77A5">
        <w:rPr>
          <w:rFonts w:ascii="Arial" w:eastAsia="Times New Roman" w:hAnsi="Arial" w:cs="Arial"/>
          <w:color w:val="333333"/>
          <w:lang w:eastAsia="ru-RU"/>
        </w:rPr>
        <w:t>.</w:t>
      </w:r>
    </w:p>
    <w:p w14:paraId="1A3D1550"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6.5. При відмові Замовника від товару належної якості Продавець повертає кошти в розмірі вартості такого Товару, за винятком витрат продавця на доставку товару, який повертається.</w:t>
      </w:r>
    </w:p>
    <w:p w14:paraId="34676C24" w14:textId="1F0D255E" w:rsid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6.6. Повернення суми, зазначеної в п.6.5. здійснюється протягом 7 робочих днів після отримання повернення магазином товару.</w:t>
      </w:r>
    </w:p>
    <w:p w14:paraId="565F38E6" w14:textId="1E16C0C6" w:rsidR="00040398" w:rsidRDefault="00040398" w:rsidP="000D77A5">
      <w:pPr>
        <w:spacing w:after="225" w:line="300" w:lineRule="atLeast"/>
        <w:rPr>
          <w:rFonts w:ascii="Arial" w:eastAsia="Times New Roman" w:hAnsi="Arial" w:cs="Arial"/>
          <w:color w:val="333333"/>
          <w:lang w:eastAsia="ru-RU"/>
        </w:rPr>
      </w:pPr>
    </w:p>
    <w:p w14:paraId="69EE3103" w14:textId="77777777" w:rsidR="00040398" w:rsidRPr="000D77A5" w:rsidRDefault="00040398" w:rsidP="000D77A5">
      <w:pPr>
        <w:spacing w:after="225" w:line="300" w:lineRule="atLeast"/>
        <w:rPr>
          <w:rFonts w:ascii="Arial" w:eastAsia="Times New Roman" w:hAnsi="Arial" w:cs="Arial"/>
          <w:color w:val="333333"/>
          <w:lang w:eastAsia="ru-RU"/>
        </w:rPr>
      </w:pPr>
    </w:p>
    <w:p w14:paraId="7EAC5EE4"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b/>
          <w:bCs/>
          <w:color w:val="333333"/>
          <w:lang w:eastAsia="ru-RU"/>
        </w:rPr>
        <w:t>7. ВІДПОВІДАЛЬНІСТЬ СТОРІН</w:t>
      </w:r>
      <w:r w:rsidRPr="000D77A5">
        <w:rPr>
          <w:rFonts w:ascii="Arial" w:eastAsia="Times New Roman" w:hAnsi="Arial" w:cs="Arial"/>
          <w:color w:val="333333"/>
          <w:lang w:eastAsia="ru-RU"/>
        </w:rPr>
        <w:t> </w:t>
      </w:r>
    </w:p>
    <w:p w14:paraId="35C14B69" w14:textId="61047E51"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7.1. Продавець не несе відповідальності за шкоду, заподіяну Покупцеві внаслідок неналежного використання Товарів, попередньо замовлених на сайті </w:t>
      </w:r>
      <w:r w:rsidR="00040398" w:rsidRPr="00040398">
        <w:rPr>
          <w:rFonts w:ascii="Arial" w:eastAsia="Times New Roman" w:hAnsi="Arial" w:cs="Arial"/>
          <w:color w:val="333333"/>
          <w:lang w:eastAsia="ru-RU"/>
        </w:rPr>
        <w:t>https://keramus.com.ua</w:t>
      </w:r>
      <w:r w:rsidRPr="000D77A5">
        <w:rPr>
          <w:rFonts w:ascii="Arial" w:eastAsia="Times New Roman" w:hAnsi="Arial" w:cs="Arial"/>
          <w:color w:val="333333"/>
          <w:lang w:eastAsia="ru-RU"/>
        </w:rPr>
        <w:t> і придбаних у Продавця.</w:t>
      </w:r>
    </w:p>
    <w:p w14:paraId="5376DB47"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7.2. Продавець не несе відповідальності за неналежне, несвоєчасне виконання Замовлень і своїх зобов'язань в разі надання Покупцем недостовірної або помилкової інформації.</w:t>
      </w:r>
    </w:p>
    <w:p w14:paraId="11C70E5C"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7.3. Продавець і Покупець несуть відповідальність за виконання своїх зобов'язань відповідно до чинного законодавства України і положень цього Договору.</w:t>
      </w:r>
    </w:p>
    <w:p w14:paraId="1C7E918D" w14:textId="77777777"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color w:val="333333"/>
          <w:lang w:eastAsia="ru-RU"/>
        </w:rPr>
        <w:t>7.4. Продавець або Покупець звільняються від відповідальності за повне або часткове невиконання своїх зобов'язань, якщо невиконання є наслідком форс-мажорних обставин як: війна або військові дії, землетрус, повінь, пожежа та інші стихійні лиха, що виникли незалежно від волі Продавця та/або Покупця після укладення цього договору. Сторона, яка не може виконати свої зобов'язання, негайно повідомляє про це іншу Сторону.</w:t>
      </w:r>
    </w:p>
    <w:p w14:paraId="3EA2958E" w14:textId="446B2EC3" w:rsidR="000D77A5" w:rsidRPr="000D77A5" w:rsidRDefault="000D77A5" w:rsidP="000D77A5">
      <w:pPr>
        <w:spacing w:after="225" w:line="300" w:lineRule="atLeast"/>
        <w:rPr>
          <w:rFonts w:ascii="Arial" w:eastAsia="Times New Roman" w:hAnsi="Arial" w:cs="Arial"/>
          <w:color w:val="333333"/>
          <w:lang w:eastAsia="ru-RU"/>
        </w:rPr>
      </w:pPr>
      <w:r w:rsidRPr="000D77A5">
        <w:rPr>
          <w:rFonts w:ascii="Arial" w:eastAsia="Times New Roman" w:hAnsi="Arial" w:cs="Arial"/>
          <w:b/>
          <w:bCs/>
          <w:color w:val="333333"/>
          <w:lang w:eastAsia="ru-RU"/>
        </w:rPr>
        <w:t>АДРЕСА ТА РЕКВІЗИТИ</w:t>
      </w:r>
      <w:r w:rsidRPr="000D77A5">
        <w:rPr>
          <w:rFonts w:ascii="Arial" w:eastAsia="Times New Roman" w:hAnsi="Arial" w:cs="Arial"/>
          <w:color w:val="333333"/>
          <w:lang w:eastAsia="ru-RU"/>
        </w:rPr>
        <w:t> </w:t>
      </w:r>
      <w:r w:rsidRPr="000D77A5">
        <w:rPr>
          <w:rFonts w:ascii="Arial" w:eastAsia="Times New Roman" w:hAnsi="Arial" w:cs="Arial"/>
          <w:color w:val="333333"/>
          <w:lang w:eastAsia="ru-RU"/>
        </w:rPr>
        <w:br/>
      </w:r>
      <w:r w:rsidRPr="000D77A5">
        <w:rPr>
          <w:rFonts w:ascii="Arial" w:eastAsia="Times New Roman" w:hAnsi="Arial" w:cs="Arial"/>
          <w:color w:val="333333"/>
          <w:lang w:eastAsia="ru-RU"/>
        </w:rPr>
        <w:br/>
      </w:r>
      <w:r w:rsidR="00040398">
        <w:rPr>
          <w:rFonts w:ascii="Arial" w:eastAsia="Times New Roman" w:hAnsi="Arial" w:cs="Arial"/>
          <w:color w:val="333333"/>
          <w:lang w:val="uk-UA" w:eastAsia="ru-RU"/>
        </w:rPr>
        <w:t>ФОП Бережний Олександр Олександрович</w:t>
      </w:r>
    </w:p>
    <w:p w14:paraId="7E503F6D" w14:textId="07AD3382" w:rsidR="000D77A5" w:rsidRPr="000D77A5" w:rsidRDefault="00040398" w:rsidP="000D77A5">
      <w:pPr>
        <w:spacing w:after="225" w:line="300" w:lineRule="atLeast"/>
        <w:rPr>
          <w:rFonts w:ascii="Arial" w:eastAsia="Times New Roman" w:hAnsi="Arial" w:cs="Arial"/>
          <w:color w:val="333333"/>
          <w:lang w:val="uk-UA" w:eastAsia="ru-RU"/>
        </w:rPr>
      </w:pPr>
      <w:r>
        <w:rPr>
          <w:rFonts w:ascii="Arial" w:eastAsia="Times New Roman" w:hAnsi="Arial" w:cs="Arial"/>
          <w:color w:val="333333"/>
          <w:lang w:val="uk-UA" w:eastAsia="ru-RU"/>
        </w:rPr>
        <w:t>69035</w:t>
      </w:r>
      <w:r w:rsidR="000D77A5" w:rsidRPr="000D77A5">
        <w:rPr>
          <w:rFonts w:ascii="Arial" w:eastAsia="Times New Roman" w:hAnsi="Arial" w:cs="Arial"/>
          <w:color w:val="333333"/>
          <w:lang w:eastAsia="ru-RU"/>
        </w:rPr>
        <w:t xml:space="preserve">, Україна, м. </w:t>
      </w:r>
      <w:r>
        <w:rPr>
          <w:rFonts w:ascii="Arial" w:eastAsia="Times New Roman" w:hAnsi="Arial" w:cs="Arial"/>
          <w:color w:val="333333"/>
          <w:lang w:val="uk-UA" w:eastAsia="ru-RU"/>
        </w:rPr>
        <w:t>Запоріжжя</w:t>
      </w:r>
      <w:r w:rsidR="000D77A5" w:rsidRPr="000D77A5">
        <w:rPr>
          <w:rFonts w:ascii="Arial" w:eastAsia="Times New Roman" w:hAnsi="Arial" w:cs="Arial"/>
          <w:color w:val="333333"/>
          <w:lang w:eastAsia="ru-RU"/>
        </w:rPr>
        <w:t>, вул.</w:t>
      </w:r>
      <w:r>
        <w:rPr>
          <w:rFonts w:ascii="Arial" w:eastAsia="Times New Roman" w:hAnsi="Arial" w:cs="Arial"/>
          <w:color w:val="333333"/>
          <w:lang w:val="uk-UA" w:eastAsia="ru-RU"/>
        </w:rPr>
        <w:t xml:space="preserve"> </w:t>
      </w:r>
      <w:proofErr w:type="spellStart"/>
      <w:r>
        <w:rPr>
          <w:rFonts w:ascii="Arial" w:eastAsia="Times New Roman" w:hAnsi="Arial" w:cs="Arial"/>
          <w:color w:val="333333"/>
          <w:lang w:val="uk-UA" w:eastAsia="ru-RU"/>
        </w:rPr>
        <w:t>Л.Жаботинського</w:t>
      </w:r>
      <w:proofErr w:type="spellEnd"/>
      <w:r>
        <w:rPr>
          <w:rFonts w:ascii="Arial" w:eastAsia="Times New Roman" w:hAnsi="Arial" w:cs="Arial"/>
          <w:color w:val="333333"/>
          <w:lang w:val="uk-UA" w:eastAsia="ru-RU"/>
        </w:rPr>
        <w:t xml:space="preserve"> 47а, </w:t>
      </w:r>
      <w:proofErr w:type="spellStart"/>
      <w:r>
        <w:rPr>
          <w:rFonts w:ascii="Arial" w:eastAsia="Times New Roman" w:hAnsi="Arial" w:cs="Arial"/>
          <w:color w:val="333333"/>
          <w:lang w:val="uk-UA" w:eastAsia="ru-RU"/>
        </w:rPr>
        <w:t>кв</w:t>
      </w:r>
      <w:proofErr w:type="spellEnd"/>
      <w:r>
        <w:rPr>
          <w:rFonts w:ascii="Arial" w:eastAsia="Times New Roman" w:hAnsi="Arial" w:cs="Arial"/>
          <w:color w:val="333333"/>
          <w:lang w:val="uk-UA" w:eastAsia="ru-RU"/>
        </w:rPr>
        <w:t>. 4,5</w:t>
      </w:r>
    </w:p>
    <w:p w14:paraId="3935A1FB" w14:textId="0F01036F" w:rsidR="000D77A5" w:rsidRPr="000D77A5" w:rsidRDefault="000D77A5" w:rsidP="000D77A5">
      <w:pPr>
        <w:spacing w:after="225" w:line="300" w:lineRule="atLeast"/>
        <w:rPr>
          <w:rFonts w:ascii="Arial" w:eastAsia="Times New Roman" w:hAnsi="Arial" w:cs="Arial"/>
          <w:color w:val="333333"/>
          <w:lang w:val="uk-UA" w:eastAsia="ru-RU"/>
        </w:rPr>
      </w:pPr>
      <w:r w:rsidRPr="000D77A5">
        <w:rPr>
          <w:rFonts w:ascii="Arial" w:eastAsia="Times New Roman" w:hAnsi="Arial" w:cs="Arial"/>
          <w:color w:val="333333"/>
          <w:lang w:eastAsia="ru-RU"/>
        </w:rPr>
        <w:t xml:space="preserve">ІПН </w:t>
      </w:r>
      <w:r w:rsidR="00040398">
        <w:rPr>
          <w:rFonts w:ascii="Arial" w:eastAsia="Times New Roman" w:hAnsi="Arial" w:cs="Arial"/>
          <w:color w:val="333333"/>
          <w:lang w:val="uk-UA" w:eastAsia="ru-RU"/>
        </w:rPr>
        <w:t>2937314237</w:t>
      </w:r>
    </w:p>
    <w:p w14:paraId="6EADA65F" w14:textId="77777777" w:rsidR="00040398" w:rsidRPr="00040398" w:rsidRDefault="000D77A5" w:rsidP="00040398">
      <w:pPr>
        <w:rPr>
          <w:rFonts w:ascii="Times New Roman" w:eastAsia="Times New Roman" w:hAnsi="Times New Roman" w:cs="Times New Roman"/>
          <w:lang w:eastAsia="ru-RU"/>
        </w:rPr>
      </w:pPr>
      <w:r w:rsidRPr="000D77A5">
        <w:rPr>
          <w:rFonts w:ascii="Arial" w:eastAsia="Times New Roman" w:hAnsi="Arial" w:cs="Arial"/>
          <w:color w:val="333333"/>
          <w:lang w:eastAsia="ru-RU"/>
        </w:rPr>
        <w:t xml:space="preserve">Рахунок:  </w:t>
      </w:r>
      <w:r w:rsidR="00040398" w:rsidRPr="00040398">
        <w:rPr>
          <w:rFonts w:ascii="Arial" w:eastAsia="Times New Roman" w:hAnsi="Arial" w:cs="Arial"/>
          <w:color w:val="333333"/>
          <w:lang w:val="uk-UA" w:eastAsia="ru-RU"/>
        </w:rPr>
        <w:t>UA043133990000026006055722879</w:t>
      </w:r>
    </w:p>
    <w:p w14:paraId="5D4CC29B" w14:textId="77777777" w:rsidR="00040398" w:rsidRPr="00040398" w:rsidRDefault="000D77A5" w:rsidP="00040398">
      <w:pPr>
        <w:rPr>
          <w:rFonts w:ascii="Arial" w:eastAsia="Times New Roman" w:hAnsi="Arial" w:cs="Arial"/>
          <w:color w:val="333333"/>
          <w:lang w:val="uk-UA" w:eastAsia="ru-RU"/>
        </w:rPr>
      </w:pPr>
      <w:r w:rsidRPr="000D77A5">
        <w:rPr>
          <w:rFonts w:ascii="Arial" w:eastAsia="Times New Roman" w:hAnsi="Arial" w:cs="Arial"/>
          <w:color w:val="333333"/>
          <w:lang w:val="uk-UA" w:eastAsia="ru-RU"/>
        </w:rPr>
        <w:t xml:space="preserve">в </w:t>
      </w:r>
      <w:r w:rsidR="00040398" w:rsidRPr="00040398">
        <w:rPr>
          <w:rFonts w:ascii="Arial" w:eastAsia="Times New Roman" w:hAnsi="Arial" w:cs="Arial"/>
          <w:color w:val="333333"/>
          <w:lang w:val="uk-UA" w:eastAsia="ru-RU"/>
        </w:rPr>
        <w:t>ЗАПОРIЗЬКЕ РУ АТ КБ "ПРИВАТБАНК"</w:t>
      </w:r>
    </w:p>
    <w:p w14:paraId="1A1F91B6" w14:textId="64D29929" w:rsidR="000D77A5" w:rsidRPr="000D77A5" w:rsidRDefault="000D77A5" w:rsidP="000D77A5">
      <w:pPr>
        <w:spacing w:line="300" w:lineRule="atLeast"/>
        <w:rPr>
          <w:rFonts w:ascii="Arial" w:eastAsia="Times New Roman" w:hAnsi="Arial" w:cs="Arial"/>
          <w:color w:val="333333"/>
          <w:lang w:eastAsia="ru-RU"/>
        </w:rPr>
      </w:pPr>
    </w:p>
    <w:p w14:paraId="51E1B84C" w14:textId="77777777" w:rsidR="000D77A5" w:rsidRDefault="000D77A5"/>
    <w:sectPr w:rsidR="000D7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A421B"/>
    <w:multiLevelType w:val="multilevel"/>
    <w:tmpl w:val="A354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3B23F3"/>
    <w:multiLevelType w:val="multilevel"/>
    <w:tmpl w:val="8E66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A5"/>
    <w:rsid w:val="00040398"/>
    <w:rsid w:val="000D77A5"/>
    <w:rsid w:val="00581B7A"/>
    <w:rsid w:val="009F624D"/>
    <w:rsid w:val="00F904D6"/>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98B9"/>
  <w15:chartTrackingRefBased/>
  <w15:docId w15:val="{105A3F1F-48F1-AC4E-B05A-BE4386BA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aa-E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D77A5"/>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7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D77A5"/>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0D77A5"/>
    <w:rPr>
      <w:b/>
      <w:bCs/>
    </w:rPr>
  </w:style>
  <w:style w:type="character" w:styleId="a5">
    <w:name w:val="Hyperlink"/>
    <w:basedOn w:val="a0"/>
    <w:uiPriority w:val="99"/>
    <w:unhideWhenUsed/>
    <w:rsid w:val="000D77A5"/>
    <w:rPr>
      <w:color w:val="0000FF"/>
      <w:u w:val="single"/>
    </w:rPr>
  </w:style>
  <w:style w:type="character" w:customStyle="1" w:styleId="apple-converted-space">
    <w:name w:val="apple-converted-space"/>
    <w:basedOn w:val="a0"/>
    <w:rsid w:val="000D77A5"/>
  </w:style>
  <w:style w:type="character" w:customStyle="1" w:styleId="UnresolvedMention">
    <w:name w:val="Unresolved Mention"/>
    <w:basedOn w:val="a0"/>
    <w:uiPriority w:val="99"/>
    <w:semiHidden/>
    <w:unhideWhenUsed/>
    <w:rsid w:val="000D7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063382">
      <w:bodyDiv w:val="1"/>
      <w:marLeft w:val="0"/>
      <w:marRight w:val="0"/>
      <w:marTop w:val="0"/>
      <w:marBottom w:val="0"/>
      <w:divBdr>
        <w:top w:val="none" w:sz="0" w:space="0" w:color="auto"/>
        <w:left w:val="none" w:sz="0" w:space="0" w:color="auto"/>
        <w:bottom w:val="none" w:sz="0" w:space="0" w:color="auto"/>
        <w:right w:val="none" w:sz="0" w:space="0" w:color="auto"/>
      </w:divBdr>
    </w:div>
    <w:div w:id="1117406586">
      <w:bodyDiv w:val="1"/>
      <w:marLeft w:val="0"/>
      <w:marRight w:val="0"/>
      <w:marTop w:val="0"/>
      <w:marBottom w:val="0"/>
      <w:divBdr>
        <w:top w:val="none" w:sz="0" w:space="0" w:color="auto"/>
        <w:left w:val="none" w:sz="0" w:space="0" w:color="auto"/>
        <w:bottom w:val="none" w:sz="0" w:space="0" w:color="auto"/>
        <w:right w:val="none" w:sz="0" w:space="0" w:color="auto"/>
      </w:divBdr>
    </w:div>
    <w:div w:id="1322739258">
      <w:bodyDiv w:val="1"/>
      <w:marLeft w:val="0"/>
      <w:marRight w:val="0"/>
      <w:marTop w:val="0"/>
      <w:marBottom w:val="0"/>
      <w:divBdr>
        <w:top w:val="none" w:sz="0" w:space="0" w:color="auto"/>
        <w:left w:val="none" w:sz="0" w:space="0" w:color="auto"/>
        <w:bottom w:val="none" w:sz="0" w:space="0" w:color="auto"/>
        <w:right w:val="none" w:sz="0" w:space="0" w:color="auto"/>
      </w:divBdr>
      <w:divsChild>
        <w:div w:id="952590050">
          <w:marLeft w:val="-225"/>
          <w:marRight w:val="-225"/>
          <w:marTop w:val="0"/>
          <w:marBottom w:val="0"/>
          <w:divBdr>
            <w:top w:val="none" w:sz="0" w:space="0" w:color="auto"/>
            <w:left w:val="none" w:sz="0" w:space="0" w:color="auto"/>
            <w:bottom w:val="none" w:sz="0" w:space="0" w:color="auto"/>
            <w:right w:val="none" w:sz="0" w:space="0" w:color="auto"/>
          </w:divBdr>
          <w:divsChild>
            <w:div w:id="710686398">
              <w:marLeft w:val="0"/>
              <w:marRight w:val="0"/>
              <w:marTop w:val="0"/>
              <w:marBottom w:val="0"/>
              <w:divBdr>
                <w:top w:val="none" w:sz="0" w:space="0" w:color="auto"/>
                <w:left w:val="none" w:sz="0" w:space="0" w:color="auto"/>
                <w:bottom w:val="none" w:sz="0" w:space="0" w:color="auto"/>
                <w:right w:val="none" w:sz="0" w:space="0" w:color="auto"/>
              </w:divBdr>
            </w:div>
          </w:divsChild>
        </w:div>
        <w:div w:id="1240558882">
          <w:marLeft w:val="-225"/>
          <w:marRight w:val="-225"/>
          <w:marTop w:val="0"/>
          <w:marBottom w:val="0"/>
          <w:divBdr>
            <w:top w:val="none" w:sz="0" w:space="0" w:color="auto"/>
            <w:left w:val="none" w:sz="0" w:space="0" w:color="auto"/>
            <w:bottom w:val="none" w:sz="0" w:space="0" w:color="auto"/>
            <w:right w:val="none" w:sz="0" w:space="0" w:color="auto"/>
          </w:divBdr>
          <w:divsChild>
            <w:div w:id="1240169362">
              <w:marLeft w:val="0"/>
              <w:marRight w:val="0"/>
              <w:marTop w:val="0"/>
              <w:marBottom w:val="0"/>
              <w:divBdr>
                <w:top w:val="none" w:sz="0" w:space="0" w:color="auto"/>
                <w:left w:val="none" w:sz="0" w:space="0" w:color="auto"/>
                <w:bottom w:val="none" w:sz="0" w:space="0" w:color="auto"/>
                <w:right w:val="none" w:sz="0" w:space="0" w:color="auto"/>
              </w:divBdr>
              <w:divsChild>
                <w:div w:id="1133524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9685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qpay.ua/" TargetMode="External"/><Relationship Id="rId5" Type="http://schemas.openxmlformats.org/officeDocument/2006/relationships/hyperlink" Target="https://www.liqpay.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Olexandr Berezhny</dc:creator>
  <cp:keywords/>
  <dc:description/>
  <cp:lastModifiedBy>Пользователь</cp:lastModifiedBy>
  <cp:revision>2</cp:revision>
  <dcterms:created xsi:type="dcterms:W3CDTF">2021-04-09T14:46:00Z</dcterms:created>
  <dcterms:modified xsi:type="dcterms:W3CDTF">2021-04-09T14:46:00Z</dcterms:modified>
</cp:coreProperties>
</file>